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0F23" w14:textId="77777777" w:rsidR="00F74A7C" w:rsidRPr="00F05413" w:rsidRDefault="00404752" w:rsidP="00F05413">
      <w:pPr>
        <w:pStyle w:val="BodyText"/>
        <w:kinsoku w:val="0"/>
        <w:overflowPunct w:val="0"/>
        <w:spacing w:before="0"/>
        <w:ind w:left="169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EF2150" wp14:editId="07DD9BC9">
            <wp:extent cx="39528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019175"/>
                    </a:xfrm>
                    <a:prstGeom prst="rect">
                      <a:avLst/>
                    </a:prstGeom>
                    <a:noFill/>
                    <a:ln>
                      <a:noFill/>
                    </a:ln>
                  </pic:spPr>
                </pic:pic>
              </a:graphicData>
            </a:graphic>
          </wp:inline>
        </w:drawing>
      </w:r>
    </w:p>
    <w:p w14:paraId="29438B8E" w14:textId="77777777" w:rsidR="00F05413" w:rsidRPr="00DA3941" w:rsidRDefault="00B81909" w:rsidP="00DA3941">
      <w:pPr>
        <w:pStyle w:val="BodyText"/>
        <w:kinsoku w:val="0"/>
        <w:overflowPunct w:val="0"/>
        <w:spacing w:before="100" w:beforeAutospacing="1"/>
        <w:jc w:val="center"/>
        <w:rPr>
          <w:b/>
          <w:bCs/>
          <w:i/>
          <w:iCs/>
          <w:sz w:val="24"/>
          <w:szCs w:val="24"/>
        </w:rPr>
      </w:pPr>
      <w:r>
        <w:rPr>
          <w:b/>
          <w:bCs/>
          <w:i/>
          <w:iCs/>
          <w:sz w:val="24"/>
          <w:szCs w:val="24"/>
        </w:rPr>
        <w:t xml:space="preserve">Workplace </w:t>
      </w:r>
      <w:r w:rsidR="00F74A7C">
        <w:rPr>
          <w:b/>
          <w:bCs/>
          <w:i/>
          <w:iCs/>
          <w:sz w:val="24"/>
          <w:szCs w:val="24"/>
        </w:rPr>
        <w:t xml:space="preserve">Breastfeeding Support </w:t>
      </w:r>
      <w:r>
        <w:rPr>
          <w:b/>
          <w:bCs/>
          <w:i/>
          <w:iCs/>
          <w:sz w:val="24"/>
          <w:szCs w:val="24"/>
        </w:rPr>
        <w:t xml:space="preserve">Model </w:t>
      </w:r>
      <w:r w:rsidR="00F74A7C">
        <w:rPr>
          <w:b/>
          <w:bCs/>
          <w:i/>
          <w:iCs/>
          <w:sz w:val="24"/>
          <w:szCs w:val="24"/>
        </w:rPr>
        <w:t>Policy</w:t>
      </w:r>
    </w:p>
    <w:p w14:paraId="1F4D9843" w14:textId="77777777" w:rsidR="00F74A7C" w:rsidRDefault="00F74A7C" w:rsidP="00AB5338">
      <w:pPr>
        <w:pStyle w:val="Heading1"/>
        <w:kinsoku w:val="0"/>
        <w:overflowPunct w:val="0"/>
        <w:spacing w:before="100" w:beforeAutospacing="1" w:after="120"/>
        <w:ind w:left="0"/>
        <w:rPr>
          <w:color w:val="44C8F5"/>
        </w:rPr>
      </w:pPr>
      <w:r>
        <w:rPr>
          <w:color w:val="44C8F5"/>
          <w:u w:val="single"/>
        </w:rPr>
        <w:t>Rationale</w:t>
      </w:r>
    </w:p>
    <w:p w14:paraId="7ED6F55D" w14:textId="77777777" w:rsidR="00F74A7C" w:rsidRPr="00F05413" w:rsidRDefault="00636786" w:rsidP="003C0837">
      <w:pPr>
        <w:pStyle w:val="BodyText"/>
        <w:kinsoku w:val="0"/>
        <w:overflowPunct w:val="0"/>
        <w:spacing w:before="0" w:after="240"/>
      </w:pPr>
      <w:r>
        <w:t>This</w:t>
      </w:r>
      <w:r w:rsidR="00F74A7C">
        <w:t xml:space="preserve"> Breastfeeding Support Policy was developed to provide </w:t>
      </w:r>
      <w:r>
        <w:t>employers</w:t>
      </w:r>
      <w:r w:rsidR="00F74A7C">
        <w:t xml:space="preserve"> with </w:t>
      </w:r>
      <w:r>
        <w:t xml:space="preserve">recommendations </w:t>
      </w:r>
      <w:r w:rsidR="00F74A7C">
        <w:t>and guidance o</w:t>
      </w:r>
      <w:r>
        <w:t>n ways to support employees who are breastfeeding.</w:t>
      </w:r>
    </w:p>
    <w:p w14:paraId="178FE560" w14:textId="77777777" w:rsidR="002946C2" w:rsidRDefault="00F74A7C" w:rsidP="003C0837">
      <w:pPr>
        <w:pStyle w:val="BodyText"/>
        <w:kinsoku w:val="0"/>
        <w:overflowPunct w:val="0"/>
        <w:spacing w:before="0" w:after="120"/>
      </w:pPr>
      <w:r>
        <w:t>Section 4207 of the Patient Protection and A</w:t>
      </w:r>
      <w:r w:rsidR="009C5B74">
        <w:t>ffordable Care Act</w:t>
      </w:r>
      <w:r w:rsidR="0062780E">
        <w:t xml:space="preserve"> </w:t>
      </w:r>
      <w:r w:rsidR="00636786">
        <w:t>revised</w:t>
      </w:r>
      <w:r>
        <w:t xml:space="preserve"> the Fair Labor Standards Act </w:t>
      </w:r>
      <w:r w:rsidR="0062780E">
        <w:t xml:space="preserve">(FLSA) </w:t>
      </w:r>
      <w:r>
        <w:t>by requiring employers to provide</w:t>
      </w:r>
      <w:r w:rsidR="00636786">
        <w:t>:</w:t>
      </w:r>
    </w:p>
    <w:p w14:paraId="065F5FA2" w14:textId="77777777" w:rsidR="002946C2" w:rsidRDefault="006C20B4" w:rsidP="00AB5338">
      <w:pPr>
        <w:pStyle w:val="BodyText"/>
        <w:kinsoku w:val="0"/>
        <w:overflowPunct w:val="0"/>
        <w:spacing w:before="0" w:after="120"/>
        <w:ind w:left="720" w:hanging="90"/>
      </w:pPr>
      <w:r>
        <w:t>“</w:t>
      </w:r>
      <w:r w:rsidR="00636786">
        <w:t>1)</w:t>
      </w:r>
      <w:r>
        <w:t xml:space="preserve"> A r</w:t>
      </w:r>
      <w:r w:rsidR="00F74A7C">
        <w:t xml:space="preserve">easonable break time </w:t>
      </w:r>
      <w:r>
        <w:t xml:space="preserve">for an employee </w:t>
      </w:r>
      <w:r w:rsidR="00F74A7C">
        <w:t xml:space="preserve">to express breast milk for </w:t>
      </w:r>
      <w:r>
        <w:t>her nursing child for one year after the</w:t>
      </w:r>
      <w:r w:rsidR="00F74A7C">
        <w:t xml:space="preserve"> child’s birth each time such employee has the need to express </w:t>
      </w:r>
      <w:r>
        <w:t>the</w:t>
      </w:r>
      <w:r w:rsidR="00F74A7C">
        <w:t xml:space="preserve"> milk; and </w:t>
      </w:r>
    </w:p>
    <w:p w14:paraId="13E46F78" w14:textId="77777777" w:rsidR="002946C2" w:rsidRDefault="00636786" w:rsidP="003C0837">
      <w:pPr>
        <w:pStyle w:val="BodyText"/>
        <w:kinsoku w:val="0"/>
        <w:overflowPunct w:val="0"/>
        <w:spacing w:before="0" w:after="120"/>
        <w:ind w:left="720"/>
      </w:pPr>
      <w:r>
        <w:t>2) A</w:t>
      </w:r>
      <w:r w:rsidR="00F74A7C">
        <w:t xml:space="preserve"> </w:t>
      </w:r>
      <w:r w:rsidR="006C20B4">
        <w:t>place</w:t>
      </w:r>
      <w:r w:rsidR="00F74A7C">
        <w:t xml:space="preserve">, other than a bathroom, that is shielded from view and free from intrusion </w:t>
      </w:r>
      <w:r w:rsidR="006C20B4">
        <w:t>from coworkers and the public</w:t>
      </w:r>
      <w:r w:rsidR="00F74A7C">
        <w:t xml:space="preserve">, </w:t>
      </w:r>
      <w:r w:rsidR="006C20B4">
        <w:t xml:space="preserve">which may be used by an employee </w:t>
      </w:r>
      <w:r w:rsidR="00F74A7C">
        <w:t>to express breast milk.</w:t>
      </w:r>
      <w:r w:rsidR="006C20B4">
        <w:t>”</w:t>
      </w:r>
    </w:p>
    <w:p w14:paraId="3D95091D" w14:textId="77777777" w:rsidR="00F05413" w:rsidRPr="00F05413" w:rsidRDefault="00E34026" w:rsidP="003C0837">
      <w:pPr>
        <w:pStyle w:val="BodyText"/>
        <w:kinsoku w:val="0"/>
        <w:overflowPunct w:val="0"/>
        <w:spacing w:before="0" w:after="240"/>
        <w:rPr>
          <w:sz w:val="16"/>
        </w:rPr>
      </w:pPr>
      <w:r w:rsidRPr="00F05413">
        <w:rPr>
          <w:sz w:val="16"/>
        </w:rPr>
        <w:t>Note: The</w:t>
      </w:r>
      <w:r w:rsidR="0062780E" w:rsidRPr="00F05413">
        <w:rPr>
          <w:sz w:val="16"/>
        </w:rPr>
        <w:t xml:space="preserve"> federal law o</w:t>
      </w:r>
      <w:r w:rsidR="000D35CA" w:rsidRPr="00F05413">
        <w:rPr>
          <w:sz w:val="16"/>
        </w:rPr>
        <w:t>nly</w:t>
      </w:r>
      <w:r w:rsidR="0062780E" w:rsidRPr="00F05413">
        <w:rPr>
          <w:sz w:val="16"/>
        </w:rPr>
        <w:t xml:space="preserve"> covers</w:t>
      </w:r>
      <w:r w:rsidR="000D35CA" w:rsidRPr="00F05413">
        <w:rPr>
          <w:sz w:val="16"/>
        </w:rPr>
        <w:t xml:space="preserve"> employees who are not exempt</w:t>
      </w:r>
      <w:r w:rsidR="0062780E" w:rsidRPr="00F05413">
        <w:rPr>
          <w:sz w:val="16"/>
        </w:rPr>
        <w:t xml:space="preserve"> from section 7 of the FLSA</w:t>
      </w:r>
      <w:r w:rsidR="000D35CA" w:rsidRPr="00F05413">
        <w:rPr>
          <w:sz w:val="16"/>
        </w:rPr>
        <w:t>. In addition, employers with fewer than 50 employees are not subject to compliance</w:t>
      </w:r>
      <w:r w:rsidR="000D35CA" w:rsidRPr="00F05413">
        <w:rPr>
          <w:b/>
          <w:i/>
          <w:sz w:val="16"/>
        </w:rPr>
        <w:t xml:space="preserve"> </w:t>
      </w:r>
      <w:r w:rsidR="0062780E" w:rsidRPr="00F05413">
        <w:rPr>
          <w:b/>
          <w:i/>
          <w:sz w:val="16"/>
        </w:rPr>
        <w:t>if</w:t>
      </w:r>
      <w:r w:rsidR="0062780E" w:rsidRPr="00F05413">
        <w:rPr>
          <w:sz w:val="16"/>
        </w:rPr>
        <w:t xml:space="preserve"> </w:t>
      </w:r>
      <w:r w:rsidR="000D35CA" w:rsidRPr="00F05413">
        <w:rPr>
          <w:sz w:val="16"/>
        </w:rPr>
        <w:t>the provision would impose an undue hardship</w:t>
      </w:r>
      <w:r w:rsidRPr="00F05413">
        <w:rPr>
          <w:sz w:val="16"/>
        </w:rPr>
        <w:t xml:space="preserve">. Undue hardship </w:t>
      </w:r>
      <w:r w:rsidR="0062780E" w:rsidRPr="00F05413">
        <w:rPr>
          <w:sz w:val="16"/>
        </w:rPr>
        <w:t xml:space="preserve">would be determined by the US Department of Labor </w:t>
      </w:r>
      <w:r w:rsidR="000D35CA" w:rsidRPr="00F05413">
        <w:rPr>
          <w:sz w:val="16"/>
        </w:rPr>
        <w:t xml:space="preserve">by looking at the difficulty or expense of compliance for a specific employer in comparison to the size, financial resources, nature, and structure of the employer’s business. </w:t>
      </w:r>
    </w:p>
    <w:p w14:paraId="198B720F" w14:textId="77777777" w:rsidR="000D35CA" w:rsidRPr="00F05413" w:rsidRDefault="00E34026" w:rsidP="003C0837">
      <w:pPr>
        <w:pStyle w:val="BodyText"/>
        <w:kinsoku w:val="0"/>
        <w:overflowPunct w:val="0"/>
        <w:spacing w:before="0" w:after="240"/>
      </w:pPr>
      <w:r>
        <w:t>This legislation has significant impact on worksite accommodations for women who breastfeed.</w:t>
      </w:r>
      <w:r w:rsidRPr="00354E37">
        <w:t xml:space="preserve"> </w:t>
      </w:r>
      <w:r w:rsidR="00354E37">
        <w:t>Ac</w:t>
      </w:r>
      <w:r w:rsidR="00D752DE">
        <w:t>cording to the US</w:t>
      </w:r>
      <w:r w:rsidR="004E24FB">
        <w:t xml:space="preserve"> Department</w:t>
      </w:r>
      <w:r w:rsidR="00F12413">
        <w:t xml:space="preserve"> of Labor,</w:t>
      </w:r>
      <w:r w:rsidR="00905860">
        <w:t xml:space="preserve"> </w:t>
      </w:r>
      <w:r w:rsidR="00905860" w:rsidRPr="00354E37">
        <w:t xml:space="preserve">mothers with </w:t>
      </w:r>
      <w:r w:rsidR="00F12413">
        <w:t>children under 1 year</w:t>
      </w:r>
      <w:r w:rsidR="00905860">
        <w:t xml:space="preserve"> old</w:t>
      </w:r>
      <w:r w:rsidR="00F12413">
        <w:t xml:space="preserve"> had a workforce participation rate of </w:t>
      </w:r>
      <w:r w:rsidR="00B21305">
        <w:t>over 55</w:t>
      </w:r>
      <w:r w:rsidR="00F12413">
        <w:t>% in 2017</w:t>
      </w:r>
      <w:r w:rsidR="00354E37" w:rsidRPr="00354E37">
        <w:t>.</w:t>
      </w:r>
      <w:r w:rsidR="00354E37">
        <w:t xml:space="preserve"> </w:t>
      </w:r>
      <w:r w:rsidR="00D752DE">
        <w:t>The American Academy of Pediatrics recommends babies be breastfed for at least the first 12 months of life.</w:t>
      </w:r>
      <w:r w:rsidR="00F74A7C">
        <w:t xml:space="preserve"> </w:t>
      </w:r>
      <w:r w:rsidR="00111ACE">
        <w:t>According</w:t>
      </w:r>
      <w:r w:rsidR="00F74A7C">
        <w:t xml:space="preserve"> to the Centers for Disease Control and Prevention</w:t>
      </w:r>
      <w:r w:rsidR="005B4D5C">
        <w:t>, in 2015</w:t>
      </w:r>
      <w:r w:rsidR="00F74A7C">
        <w:t xml:space="preserve"> </w:t>
      </w:r>
      <w:r w:rsidR="003C0837">
        <w:t>8</w:t>
      </w:r>
      <w:r w:rsidR="005B4D5C">
        <w:t>3</w:t>
      </w:r>
      <w:r w:rsidR="003C0837">
        <w:t>%</w:t>
      </w:r>
      <w:r w:rsidR="00F74A7C">
        <w:t xml:space="preserve"> of </w:t>
      </w:r>
      <w:r w:rsidR="003C0837">
        <w:t>mothers</w:t>
      </w:r>
      <w:r w:rsidR="00F74A7C">
        <w:t xml:space="preserve"> </w:t>
      </w:r>
      <w:r w:rsidR="00D752DE">
        <w:t xml:space="preserve">in the United States initiate breastfeeding, </w:t>
      </w:r>
      <w:r w:rsidR="003C0837">
        <w:t xml:space="preserve">and </w:t>
      </w:r>
      <w:r w:rsidR="004E24FB">
        <w:t>only</w:t>
      </w:r>
      <w:r w:rsidR="003C0837">
        <w:t xml:space="preserve"> 3</w:t>
      </w:r>
      <w:r w:rsidR="005B4D5C">
        <w:t>5</w:t>
      </w:r>
      <w:r w:rsidR="00F74A7C">
        <w:t>% of babies are still breastfed at twelve months of age.</w:t>
      </w:r>
      <w:r w:rsidR="002946C2">
        <w:t xml:space="preserve"> </w:t>
      </w:r>
      <w:hyperlink r:id="rId7" w:history="1">
        <w:r w:rsidR="003C0837" w:rsidRPr="003C0837">
          <w:rPr>
            <w:rStyle w:val="Hyperlink"/>
            <w:rFonts w:cs="Century Gothic"/>
          </w:rPr>
          <w:t>Click here</w:t>
        </w:r>
      </w:hyperlink>
      <w:r w:rsidR="003C0837">
        <w:t xml:space="preserve"> to view the CDC Breastfeeding Report Card </w:t>
      </w:r>
      <w:r w:rsidR="004E24FB">
        <w:t>to see</w:t>
      </w:r>
      <w:r w:rsidR="003C0837">
        <w:t xml:space="preserve"> how South Dakota compares.</w:t>
      </w:r>
      <w:r w:rsidR="00976860">
        <w:t xml:space="preserve"> </w:t>
      </w:r>
    </w:p>
    <w:p w14:paraId="15A358BB" w14:textId="77777777" w:rsidR="002C00D9" w:rsidRDefault="00F74A7C" w:rsidP="003C0837">
      <w:pPr>
        <w:pStyle w:val="BodyText"/>
        <w:kinsoku w:val="0"/>
        <w:overflowPunct w:val="0"/>
        <w:spacing w:before="0" w:after="240"/>
      </w:pPr>
      <w:r>
        <w:t xml:space="preserve">There are many reasons why </w:t>
      </w:r>
      <w:r w:rsidR="00111ACE">
        <w:t xml:space="preserve">individuals </w:t>
      </w:r>
      <w:r w:rsidR="002C00D9">
        <w:t>who breastfeed</w:t>
      </w:r>
      <w:r>
        <w:t xml:space="preserve"> are unable to breastfeed for as long as they </w:t>
      </w:r>
      <w:proofErr w:type="gramStart"/>
      <w:r>
        <w:t>desire</w:t>
      </w:r>
      <w:r w:rsidR="00F12413">
        <w:t>,</w:t>
      </w:r>
      <w:r>
        <w:t xml:space="preserve"> and</w:t>
      </w:r>
      <w:proofErr w:type="gramEnd"/>
      <w:r>
        <w:t xml:space="preserve"> returni</w:t>
      </w:r>
      <w:r w:rsidR="00DA3941">
        <w:t>ng to work is a primary factor.</w:t>
      </w:r>
    </w:p>
    <w:p w14:paraId="368FC903" w14:textId="77777777" w:rsidR="002C00D9" w:rsidRDefault="002C00D9" w:rsidP="00AB5338">
      <w:pPr>
        <w:pStyle w:val="BodyText"/>
        <w:kinsoku w:val="0"/>
        <w:overflowPunct w:val="0"/>
        <w:spacing w:before="0" w:after="120"/>
      </w:pPr>
      <w:r>
        <w:t>Workplace barriers to continued breastfeeding include:</w:t>
      </w:r>
    </w:p>
    <w:p w14:paraId="451F5214" w14:textId="77777777" w:rsidR="002C00D9" w:rsidRDefault="002C00D9" w:rsidP="00AB5338">
      <w:pPr>
        <w:pStyle w:val="BodyText"/>
        <w:numPr>
          <w:ilvl w:val="0"/>
          <w:numId w:val="3"/>
        </w:numPr>
        <w:kinsoku w:val="0"/>
        <w:overflowPunct w:val="0"/>
        <w:spacing w:before="0"/>
        <w:ind w:left="720"/>
      </w:pPr>
      <w:r>
        <w:t>Lack of privacy</w:t>
      </w:r>
      <w:r w:rsidR="00572556">
        <w:t xml:space="preserve"> and time constraints</w:t>
      </w:r>
    </w:p>
    <w:p w14:paraId="5D9CA8DF" w14:textId="77777777" w:rsidR="00E34026" w:rsidRDefault="002C00D9" w:rsidP="003C0837">
      <w:pPr>
        <w:pStyle w:val="BodyText"/>
        <w:numPr>
          <w:ilvl w:val="0"/>
          <w:numId w:val="3"/>
        </w:numPr>
        <w:kinsoku w:val="0"/>
        <w:overflowPunct w:val="0"/>
        <w:spacing w:before="0" w:after="120"/>
        <w:ind w:left="720"/>
      </w:pPr>
      <w:r>
        <w:t>Fear of being perceived as less productive</w:t>
      </w:r>
    </w:p>
    <w:p w14:paraId="5E076A85" w14:textId="77777777" w:rsidR="002C00D9" w:rsidRDefault="002C00D9" w:rsidP="00AB5338">
      <w:pPr>
        <w:pStyle w:val="BodyText"/>
        <w:kinsoku w:val="0"/>
        <w:overflowPunct w:val="0"/>
        <w:spacing w:before="0" w:after="120"/>
      </w:pPr>
      <w:proofErr w:type="gramStart"/>
      <w:r>
        <w:t>However</w:t>
      </w:r>
      <w:proofErr w:type="gramEnd"/>
      <w:r>
        <w:t xml:space="preserve"> employers can support breastfeeding </w:t>
      </w:r>
      <w:r w:rsidR="00111ACE">
        <w:t>employees</w:t>
      </w:r>
      <w:r w:rsidR="00EE53E2">
        <w:t xml:space="preserve"> by:</w:t>
      </w:r>
    </w:p>
    <w:p w14:paraId="5D8E65A7" w14:textId="77777777" w:rsidR="00EE53E2" w:rsidRDefault="00EE53E2" w:rsidP="00EB1D5C">
      <w:pPr>
        <w:pStyle w:val="BodyText"/>
        <w:numPr>
          <w:ilvl w:val="0"/>
          <w:numId w:val="4"/>
        </w:numPr>
        <w:tabs>
          <w:tab w:val="left" w:pos="720"/>
        </w:tabs>
        <w:kinsoku w:val="0"/>
        <w:overflowPunct w:val="0"/>
        <w:spacing w:before="0"/>
      </w:pPr>
      <w:r>
        <w:t>Creating a culture of workplace support</w:t>
      </w:r>
    </w:p>
    <w:p w14:paraId="3ADEA2BE" w14:textId="77777777" w:rsidR="00EE53E2" w:rsidRDefault="00EE53E2" w:rsidP="00EB1D5C">
      <w:pPr>
        <w:pStyle w:val="BodyText"/>
        <w:numPr>
          <w:ilvl w:val="0"/>
          <w:numId w:val="4"/>
        </w:numPr>
        <w:tabs>
          <w:tab w:val="left" w:pos="720"/>
        </w:tabs>
        <w:kinsoku w:val="0"/>
        <w:overflowPunct w:val="0"/>
        <w:spacing w:before="0"/>
      </w:pPr>
      <w:r>
        <w:t>Providing adequate space and time to express breastmilk</w:t>
      </w:r>
    </w:p>
    <w:p w14:paraId="0A161C28" w14:textId="77777777" w:rsidR="00EE53E2" w:rsidRDefault="00EE53E2" w:rsidP="00EB1D5C">
      <w:pPr>
        <w:pStyle w:val="BodyText"/>
        <w:numPr>
          <w:ilvl w:val="0"/>
          <w:numId w:val="4"/>
        </w:numPr>
        <w:tabs>
          <w:tab w:val="left" w:pos="720"/>
        </w:tabs>
        <w:kinsoku w:val="0"/>
        <w:overflowPunct w:val="0"/>
        <w:spacing w:before="0"/>
      </w:pPr>
      <w:r>
        <w:t>Demonstrat</w:t>
      </w:r>
      <w:r w:rsidR="00452A8B">
        <w:t>ing</w:t>
      </w:r>
      <w:r>
        <w:t xml:space="preserve"> support from supervisors and colleagues</w:t>
      </w:r>
    </w:p>
    <w:p w14:paraId="0D42E8CD" w14:textId="77777777" w:rsidR="00F74A7C" w:rsidRPr="00F05413" w:rsidRDefault="00EE53E2" w:rsidP="00EB1D5C">
      <w:pPr>
        <w:pStyle w:val="BodyText"/>
        <w:numPr>
          <w:ilvl w:val="0"/>
          <w:numId w:val="4"/>
        </w:numPr>
        <w:tabs>
          <w:tab w:val="left" w:pos="720"/>
        </w:tabs>
        <w:kinsoku w:val="0"/>
        <w:overflowPunct w:val="0"/>
        <w:spacing w:before="0"/>
      </w:pPr>
      <w:r>
        <w:t>Provid</w:t>
      </w:r>
      <w:r w:rsidR="00452A8B">
        <w:t>ing</w:t>
      </w:r>
      <w:r>
        <w:t xml:space="preserve"> workplace education about breastfeeding at work</w:t>
      </w:r>
    </w:p>
    <w:p w14:paraId="5AE9B1C6" w14:textId="77777777" w:rsidR="00F74A7C" w:rsidRDefault="00EB1D5C" w:rsidP="00AB5338">
      <w:pPr>
        <w:pStyle w:val="Heading2"/>
        <w:kinsoku w:val="0"/>
        <w:overflowPunct w:val="0"/>
        <w:spacing w:after="120"/>
        <w:ind w:left="0"/>
      </w:pPr>
      <w:r>
        <w:br w:type="page"/>
      </w:r>
      <w:r w:rsidR="00F74A7C">
        <w:lastRenderedPageBreak/>
        <w:t>Benefits</w:t>
      </w:r>
    </w:p>
    <w:p w14:paraId="5255E6B3" w14:textId="77777777" w:rsidR="00F74A7C" w:rsidRPr="00F05413" w:rsidRDefault="00F74A7C" w:rsidP="00AB5338">
      <w:pPr>
        <w:pStyle w:val="BodyText"/>
        <w:kinsoku w:val="0"/>
        <w:overflowPunct w:val="0"/>
        <w:spacing w:before="0" w:after="240"/>
      </w:pPr>
      <w:r>
        <w:t xml:space="preserve">Supportive breastfeeding policies and practices in the workplace not only benefit the </w:t>
      </w:r>
      <w:r w:rsidR="00111ACE">
        <w:t xml:space="preserve">employee </w:t>
      </w:r>
      <w:r>
        <w:t xml:space="preserve">but also provide </w:t>
      </w:r>
      <w:proofErr w:type="gramStart"/>
      <w:r>
        <w:t>a number of</w:t>
      </w:r>
      <w:proofErr w:type="gramEnd"/>
      <w:r>
        <w:t xml:space="preserve"> benefits to the baby and the employe</w:t>
      </w:r>
      <w:r w:rsidR="00F05413">
        <w:t>r.</w:t>
      </w:r>
    </w:p>
    <w:p w14:paraId="44803ED6" w14:textId="77777777" w:rsidR="00F74A7C" w:rsidRDefault="00F74A7C" w:rsidP="00AB5338">
      <w:pPr>
        <w:pStyle w:val="Heading2"/>
        <w:kinsoku w:val="0"/>
        <w:overflowPunct w:val="0"/>
        <w:spacing w:after="120"/>
        <w:ind w:left="0"/>
      </w:pPr>
      <w:r>
        <w:t xml:space="preserve">For </w:t>
      </w:r>
      <w:r w:rsidR="00111ACE">
        <w:t>Employer</w:t>
      </w:r>
      <w:r w:rsidR="00AB5338">
        <w:t>s</w:t>
      </w:r>
    </w:p>
    <w:p w14:paraId="06F78178" w14:textId="77777777" w:rsidR="00F74A7C" w:rsidRDefault="00F74A7C" w:rsidP="00AB5338">
      <w:pPr>
        <w:pStyle w:val="ListParagraph"/>
        <w:numPr>
          <w:ilvl w:val="0"/>
          <w:numId w:val="2"/>
        </w:numPr>
        <w:tabs>
          <w:tab w:val="left" w:pos="720"/>
        </w:tabs>
        <w:kinsoku w:val="0"/>
        <w:overflowPunct w:val="0"/>
        <w:spacing w:before="0"/>
        <w:ind w:left="720" w:hanging="360"/>
        <w:rPr>
          <w:sz w:val="22"/>
          <w:szCs w:val="22"/>
        </w:rPr>
      </w:pPr>
      <w:r>
        <w:rPr>
          <w:i/>
          <w:iCs/>
          <w:sz w:val="22"/>
          <w:szCs w:val="22"/>
        </w:rPr>
        <w:t xml:space="preserve">Productivity </w:t>
      </w:r>
      <w:r w:rsidR="00B21305">
        <w:rPr>
          <w:sz w:val="22"/>
          <w:szCs w:val="22"/>
        </w:rPr>
        <w:t>–</w:t>
      </w:r>
      <w:r>
        <w:rPr>
          <w:sz w:val="22"/>
          <w:szCs w:val="22"/>
        </w:rPr>
        <w:t xml:space="preserve"> </w:t>
      </w:r>
      <w:r w:rsidR="005B4D5C">
        <w:rPr>
          <w:sz w:val="22"/>
          <w:szCs w:val="22"/>
        </w:rPr>
        <w:t>When employers provide breastfeeding support, breastfeeding employees</w:t>
      </w:r>
      <w:r>
        <w:rPr>
          <w:sz w:val="22"/>
          <w:szCs w:val="22"/>
        </w:rPr>
        <w:t xml:space="preserve"> tend to have fewer absences and tardiness because their infants are more resistant to sickness.</w:t>
      </w:r>
    </w:p>
    <w:p w14:paraId="602E9762" w14:textId="77777777" w:rsidR="00F74A7C" w:rsidRDefault="00F74A7C" w:rsidP="00AB5338">
      <w:pPr>
        <w:pStyle w:val="ListParagraph"/>
        <w:numPr>
          <w:ilvl w:val="0"/>
          <w:numId w:val="2"/>
        </w:numPr>
        <w:tabs>
          <w:tab w:val="left" w:pos="720"/>
        </w:tabs>
        <w:kinsoku w:val="0"/>
        <w:overflowPunct w:val="0"/>
        <w:spacing w:before="0"/>
        <w:ind w:left="720"/>
        <w:rPr>
          <w:sz w:val="22"/>
          <w:szCs w:val="22"/>
        </w:rPr>
      </w:pPr>
      <w:r>
        <w:rPr>
          <w:i/>
          <w:iCs/>
          <w:sz w:val="22"/>
          <w:szCs w:val="22"/>
        </w:rPr>
        <w:t xml:space="preserve">Organizational Loyalty </w:t>
      </w:r>
      <w:r w:rsidR="00B21305">
        <w:rPr>
          <w:sz w:val="22"/>
          <w:szCs w:val="22"/>
        </w:rPr>
        <w:t>–</w:t>
      </w:r>
      <w:r>
        <w:rPr>
          <w:sz w:val="22"/>
          <w:szCs w:val="22"/>
        </w:rPr>
        <w:t xml:space="preserve"> </w:t>
      </w:r>
      <w:r w:rsidR="005B4D5C">
        <w:rPr>
          <w:sz w:val="22"/>
          <w:szCs w:val="22"/>
        </w:rPr>
        <w:t>Breastfeeding e</w:t>
      </w:r>
      <w:r>
        <w:rPr>
          <w:sz w:val="22"/>
          <w:szCs w:val="22"/>
        </w:rPr>
        <w:t>mployees</w:t>
      </w:r>
      <w:r w:rsidR="00B21305">
        <w:rPr>
          <w:sz w:val="22"/>
          <w:szCs w:val="22"/>
        </w:rPr>
        <w:t xml:space="preserve"> </w:t>
      </w:r>
      <w:r>
        <w:rPr>
          <w:sz w:val="22"/>
          <w:szCs w:val="22"/>
        </w:rPr>
        <w:t>often feel increased loyalty to the</w:t>
      </w:r>
      <w:r w:rsidR="005B4D5C">
        <w:rPr>
          <w:sz w:val="22"/>
          <w:szCs w:val="22"/>
        </w:rPr>
        <w:t>ir</w:t>
      </w:r>
      <w:r>
        <w:rPr>
          <w:sz w:val="22"/>
          <w:szCs w:val="22"/>
        </w:rPr>
        <w:t xml:space="preserve"> </w:t>
      </w:r>
      <w:r w:rsidR="009D5591">
        <w:rPr>
          <w:sz w:val="22"/>
          <w:szCs w:val="22"/>
        </w:rPr>
        <w:t xml:space="preserve">employer </w:t>
      </w:r>
      <w:r>
        <w:rPr>
          <w:sz w:val="22"/>
          <w:szCs w:val="22"/>
        </w:rPr>
        <w:t xml:space="preserve">because </w:t>
      </w:r>
      <w:r w:rsidR="00EE53E2">
        <w:rPr>
          <w:sz w:val="22"/>
          <w:szCs w:val="22"/>
        </w:rPr>
        <w:t>it</w:t>
      </w:r>
      <w:r>
        <w:rPr>
          <w:sz w:val="22"/>
          <w:szCs w:val="22"/>
        </w:rPr>
        <w:t xml:space="preserve"> demonstrates that </w:t>
      </w:r>
      <w:r w:rsidR="005B4D5C">
        <w:rPr>
          <w:sz w:val="22"/>
          <w:szCs w:val="22"/>
        </w:rPr>
        <w:t>their workplace</w:t>
      </w:r>
      <w:r w:rsidR="00111ACE">
        <w:rPr>
          <w:sz w:val="22"/>
          <w:szCs w:val="22"/>
        </w:rPr>
        <w:t xml:space="preserve"> supports the employee, their</w:t>
      </w:r>
      <w:r>
        <w:rPr>
          <w:sz w:val="22"/>
          <w:szCs w:val="22"/>
        </w:rPr>
        <w:t xml:space="preserve"> family, and </w:t>
      </w:r>
      <w:r w:rsidR="00111ACE">
        <w:rPr>
          <w:sz w:val="22"/>
          <w:szCs w:val="22"/>
        </w:rPr>
        <w:t>their</w:t>
      </w:r>
      <w:r>
        <w:rPr>
          <w:spacing w:val="-19"/>
          <w:sz w:val="22"/>
          <w:szCs w:val="22"/>
        </w:rPr>
        <w:t xml:space="preserve"> </w:t>
      </w:r>
      <w:r>
        <w:rPr>
          <w:sz w:val="22"/>
          <w:szCs w:val="22"/>
        </w:rPr>
        <w:t>health.</w:t>
      </w:r>
    </w:p>
    <w:p w14:paraId="76726CAE" w14:textId="77777777" w:rsidR="00F74A7C" w:rsidRDefault="00F74A7C" w:rsidP="00AB5338">
      <w:pPr>
        <w:pStyle w:val="ListParagraph"/>
        <w:numPr>
          <w:ilvl w:val="0"/>
          <w:numId w:val="2"/>
        </w:numPr>
        <w:tabs>
          <w:tab w:val="left" w:pos="720"/>
        </w:tabs>
        <w:kinsoku w:val="0"/>
        <w:overflowPunct w:val="0"/>
        <w:spacing w:before="0"/>
        <w:ind w:left="720"/>
        <w:rPr>
          <w:sz w:val="22"/>
          <w:szCs w:val="22"/>
        </w:rPr>
      </w:pPr>
      <w:r>
        <w:rPr>
          <w:i/>
          <w:iCs/>
          <w:sz w:val="22"/>
          <w:szCs w:val="22"/>
        </w:rPr>
        <w:t xml:space="preserve">Recruitment and Retention </w:t>
      </w:r>
      <w:r w:rsidR="00B21305">
        <w:rPr>
          <w:sz w:val="22"/>
          <w:szCs w:val="22"/>
        </w:rPr>
        <w:t>–</w:t>
      </w:r>
      <w:r w:rsidR="009D5591">
        <w:rPr>
          <w:sz w:val="22"/>
          <w:szCs w:val="22"/>
        </w:rPr>
        <w:t xml:space="preserve"> Employer</w:t>
      </w:r>
      <w:r w:rsidR="00B21305">
        <w:rPr>
          <w:sz w:val="22"/>
          <w:szCs w:val="22"/>
        </w:rPr>
        <w:t xml:space="preserve"> </w:t>
      </w:r>
      <w:r>
        <w:rPr>
          <w:sz w:val="22"/>
          <w:szCs w:val="22"/>
        </w:rPr>
        <w:t xml:space="preserve">support </w:t>
      </w:r>
      <w:r w:rsidR="00AB6082">
        <w:rPr>
          <w:sz w:val="22"/>
          <w:szCs w:val="22"/>
        </w:rPr>
        <w:t xml:space="preserve">for breastfeeding </w:t>
      </w:r>
      <w:r>
        <w:rPr>
          <w:sz w:val="22"/>
          <w:szCs w:val="22"/>
        </w:rPr>
        <w:t>serve</w:t>
      </w:r>
      <w:r w:rsidR="00EE53E2">
        <w:rPr>
          <w:sz w:val="22"/>
          <w:szCs w:val="22"/>
        </w:rPr>
        <w:t>s</w:t>
      </w:r>
      <w:r>
        <w:rPr>
          <w:sz w:val="22"/>
          <w:szCs w:val="22"/>
        </w:rPr>
        <w:t xml:space="preserve"> as a recruitment tool. </w:t>
      </w:r>
      <w:r w:rsidR="009D5591">
        <w:rPr>
          <w:sz w:val="22"/>
          <w:szCs w:val="22"/>
        </w:rPr>
        <w:t>Employees</w:t>
      </w:r>
      <w:r>
        <w:rPr>
          <w:sz w:val="22"/>
          <w:szCs w:val="22"/>
        </w:rPr>
        <w:t xml:space="preserve"> that offer </w:t>
      </w:r>
      <w:r w:rsidR="004D4B3D">
        <w:rPr>
          <w:sz w:val="22"/>
          <w:szCs w:val="22"/>
        </w:rPr>
        <w:t xml:space="preserve">lactation support </w:t>
      </w:r>
      <w:r>
        <w:rPr>
          <w:sz w:val="22"/>
          <w:szCs w:val="22"/>
        </w:rPr>
        <w:t>programs often have higher retention rates fo</w:t>
      </w:r>
      <w:r w:rsidR="004D4B3D">
        <w:rPr>
          <w:sz w:val="22"/>
          <w:szCs w:val="22"/>
        </w:rPr>
        <w:t xml:space="preserve">r </w:t>
      </w:r>
      <w:r w:rsidR="005B4D5C">
        <w:rPr>
          <w:sz w:val="22"/>
          <w:szCs w:val="22"/>
        </w:rPr>
        <w:t>female employees.</w:t>
      </w:r>
    </w:p>
    <w:p w14:paraId="1EC04680" w14:textId="77777777" w:rsidR="00F74A7C" w:rsidRPr="00F05413" w:rsidRDefault="00F74A7C" w:rsidP="00AB5338">
      <w:pPr>
        <w:pStyle w:val="ListParagraph"/>
        <w:numPr>
          <w:ilvl w:val="0"/>
          <w:numId w:val="2"/>
        </w:numPr>
        <w:tabs>
          <w:tab w:val="left" w:pos="720"/>
        </w:tabs>
        <w:kinsoku w:val="0"/>
        <w:overflowPunct w:val="0"/>
        <w:spacing w:before="0" w:after="240"/>
        <w:ind w:left="720" w:hanging="360"/>
        <w:rPr>
          <w:sz w:val="22"/>
          <w:szCs w:val="22"/>
        </w:rPr>
      </w:pPr>
      <w:r>
        <w:rPr>
          <w:i/>
          <w:iCs/>
          <w:sz w:val="22"/>
          <w:szCs w:val="22"/>
        </w:rPr>
        <w:t xml:space="preserve">Job satisfaction </w:t>
      </w:r>
      <w:r w:rsidR="00B21305">
        <w:rPr>
          <w:sz w:val="22"/>
          <w:szCs w:val="22"/>
        </w:rPr>
        <w:t>–</w:t>
      </w:r>
      <w:r>
        <w:rPr>
          <w:sz w:val="22"/>
          <w:szCs w:val="22"/>
        </w:rPr>
        <w:t xml:space="preserve"> Having</w:t>
      </w:r>
      <w:r w:rsidR="00B21305">
        <w:rPr>
          <w:sz w:val="22"/>
          <w:szCs w:val="22"/>
        </w:rPr>
        <w:t xml:space="preserve"> </w:t>
      </w:r>
      <w:r>
        <w:rPr>
          <w:sz w:val="22"/>
          <w:szCs w:val="22"/>
        </w:rPr>
        <w:t>effective</w:t>
      </w:r>
      <w:r w:rsidR="004D4B3D">
        <w:rPr>
          <w:sz w:val="22"/>
          <w:szCs w:val="22"/>
        </w:rPr>
        <w:t xml:space="preserve"> lactation support</w:t>
      </w:r>
      <w:r>
        <w:rPr>
          <w:sz w:val="22"/>
          <w:szCs w:val="22"/>
        </w:rPr>
        <w:t xml:space="preserve"> programs demonstrates </w:t>
      </w:r>
      <w:r w:rsidR="004D4B3D">
        <w:rPr>
          <w:sz w:val="22"/>
          <w:szCs w:val="22"/>
        </w:rPr>
        <w:t>care</w:t>
      </w:r>
      <w:r>
        <w:rPr>
          <w:sz w:val="22"/>
          <w:szCs w:val="22"/>
        </w:rPr>
        <w:t xml:space="preserve"> for employees and their health. Businesses that display support for their employees facilitate greater workplace satisfaction. </w:t>
      </w:r>
    </w:p>
    <w:p w14:paraId="515D5692" w14:textId="77777777" w:rsidR="00F74A7C" w:rsidRDefault="00F74A7C" w:rsidP="00AB5338">
      <w:pPr>
        <w:pStyle w:val="Heading2"/>
        <w:kinsoku w:val="0"/>
        <w:overflowPunct w:val="0"/>
        <w:spacing w:after="120"/>
        <w:ind w:left="0"/>
      </w:pPr>
      <w:r>
        <w:t>For Mothers</w:t>
      </w:r>
    </w:p>
    <w:p w14:paraId="04CEF01E" w14:textId="77777777" w:rsidR="00F74A7C" w:rsidRDefault="00F74A7C" w:rsidP="00AB5338">
      <w:pPr>
        <w:pStyle w:val="ListParagraph"/>
        <w:numPr>
          <w:ilvl w:val="0"/>
          <w:numId w:val="2"/>
        </w:numPr>
        <w:tabs>
          <w:tab w:val="left" w:pos="720"/>
          <w:tab w:val="left" w:pos="821"/>
        </w:tabs>
        <w:kinsoku w:val="0"/>
        <w:overflowPunct w:val="0"/>
        <w:spacing w:before="0"/>
        <w:ind w:left="720" w:hanging="360"/>
        <w:rPr>
          <w:sz w:val="22"/>
          <w:szCs w:val="22"/>
        </w:rPr>
      </w:pPr>
      <w:r>
        <w:rPr>
          <w:i/>
          <w:iCs/>
          <w:sz w:val="22"/>
          <w:szCs w:val="22"/>
        </w:rPr>
        <w:t xml:space="preserve">Productivity </w:t>
      </w:r>
      <w:r w:rsidR="009D5591">
        <w:rPr>
          <w:sz w:val="22"/>
          <w:szCs w:val="22"/>
        </w:rPr>
        <w:t>–</w:t>
      </w:r>
      <w:r>
        <w:rPr>
          <w:sz w:val="22"/>
          <w:szCs w:val="22"/>
        </w:rPr>
        <w:t xml:space="preserve"> </w:t>
      </w:r>
      <w:r w:rsidR="009D5591">
        <w:rPr>
          <w:sz w:val="22"/>
          <w:szCs w:val="22"/>
        </w:rPr>
        <w:t>Lactation support</w:t>
      </w:r>
      <w:r>
        <w:rPr>
          <w:sz w:val="22"/>
          <w:szCs w:val="22"/>
        </w:rPr>
        <w:t xml:space="preserve"> programs in the workplace often d</w:t>
      </w:r>
      <w:r w:rsidR="00DA3941">
        <w:rPr>
          <w:sz w:val="22"/>
          <w:szCs w:val="22"/>
        </w:rPr>
        <w:t>emonstrate higher productivity</w:t>
      </w:r>
      <w:r>
        <w:rPr>
          <w:sz w:val="22"/>
          <w:szCs w:val="22"/>
        </w:rPr>
        <w:t xml:space="preserve">. This </w:t>
      </w:r>
      <w:r w:rsidR="005B4D5C">
        <w:rPr>
          <w:sz w:val="22"/>
          <w:szCs w:val="22"/>
        </w:rPr>
        <w:t xml:space="preserve">increase in productivity </w:t>
      </w:r>
      <w:r>
        <w:rPr>
          <w:sz w:val="22"/>
          <w:szCs w:val="22"/>
        </w:rPr>
        <w:t>is frequently attributed to a lessened emotional and psychological burden associated with being away from the baby, as well as higher energy and greater</w:t>
      </w:r>
      <w:r>
        <w:rPr>
          <w:spacing w:val="-20"/>
          <w:sz w:val="22"/>
          <w:szCs w:val="22"/>
        </w:rPr>
        <w:t xml:space="preserve"> </w:t>
      </w:r>
      <w:r>
        <w:rPr>
          <w:sz w:val="22"/>
          <w:szCs w:val="22"/>
        </w:rPr>
        <w:t>optimism.</w:t>
      </w:r>
    </w:p>
    <w:p w14:paraId="11DE508B" w14:textId="77777777" w:rsidR="00F74A7C" w:rsidRDefault="00F74A7C" w:rsidP="00AB5338">
      <w:pPr>
        <w:pStyle w:val="ListParagraph"/>
        <w:numPr>
          <w:ilvl w:val="0"/>
          <w:numId w:val="2"/>
        </w:numPr>
        <w:tabs>
          <w:tab w:val="left" w:pos="720"/>
          <w:tab w:val="left" w:pos="821"/>
        </w:tabs>
        <w:kinsoku w:val="0"/>
        <w:overflowPunct w:val="0"/>
        <w:spacing w:before="0"/>
        <w:ind w:left="720"/>
        <w:rPr>
          <w:sz w:val="22"/>
          <w:szCs w:val="22"/>
        </w:rPr>
      </w:pPr>
      <w:r>
        <w:rPr>
          <w:i/>
          <w:iCs/>
          <w:sz w:val="22"/>
          <w:szCs w:val="22"/>
        </w:rPr>
        <w:t xml:space="preserve">Fewer Distractions </w:t>
      </w:r>
      <w:r w:rsidR="009D5591">
        <w:rPr>
          <w:sz w:val="22"/>
          <w:szCs w:val="22"/>
        </w:rPr>
        <w:t>–</w:t>
      </w:r>
      <w:r>
        <w:rPr>
          <w:sz w:val="22"/>
          <w:szCs w:val="22"/>
        </w:rPr>
        <w:t xml:space="preserve"> </w:t>
      </w:r>
      <w:r w:rsidR="00111ACE">
        <w:rPr>
          <w:sz w:val="22"/>
          <w:szCs w:val="22"/>
        </w:rPr>
        <w:t>Individuals</w:t>
      </w:r>
      <w:r w:rsidR="009D5591">
        <w:rPr>
          <w:sz w:val="22"/>
          <w:szCs w:val="22"/>
        </w:rPr>
        <w:t xml:space="preserve"> </w:t>
      </w:r>
      <w:r>
        <w:rPr>
          <w:sz w:val="22"/>
          <w:szCs w:val="22"/>
        </w:rPr>
        <w:t>who</w:t>
      </w:r>
      <w:r w:rsidR="00B81909">
        <w:rPr>
          <w:sz w:val="22"/>
          <w:szCs w:val="22"/>
        </w:rPr>
        <w:t xml:space="preserve"> can </w:t>
      </w:r>
      <w:r>
        <w:rPr>
          <w:sz w:val="22"/>
          <w:szCs w:val="22"/>
        </w:rPr>
        <w:t>express breast milk in the workplace are better able to concentrate during the workday. A breas</w:t>
      </w:r>
      <w:r w:rsidR="00111ACE">
        <w:rPr>
          <w:sz w:val="22"/>
          <w:szCs w:val="22"/>
        </w:rPr>
        <w:t xml:space="preserve">t infection and/or a </w:t>
      </w:r>
      <w:proofErr w:type="gramStart"/>
      <w:r w:rsidR="00111ACE">
        <w:rPr>
          <w:sz w:val="22"/>
          <w:szCs w:val="22"/>
        </w:rPr>
        <w:t>drop in</w:t>
      </w:r>
      <w:proofErr w:type="gramEnd"/>
      <w:r>
        <w:rPr>
          <w:sz w:val="22"/>
          <w:szCs w:val="22"/>
        </w:rPr>
        <w:t xml:space="preserve"> ability to produce milk can result if </w:t>
      </w:r>
      <w:r w:rsidR="005B4D5C">
        <w:rPr>
          <w:sz w:val="22"/>
          <w:szCs w:val="22"/>
        </w:rPr>
        <w:t xml:space="preserve">a mother is </w:t>
      </w:r>
      <w:r>
        <w:rPr>
          <w:sz w:val="22"/>
          <w:szCs w:val="22"/>
        </w:rPr>
        <w:t>unable to e</w:t>
      </w:r>
      <w:r w:rsidR="00111ACE">
        <w:rPr>
          <w:sz w:val="22"/>
          <w:szCs w:val="22"/>
        </w:rPr>
        <w:t xml:space="preserve">xpress breast milk each time </w:t>
      </w:r>
      <w:r w:rsidR="005B4D5C">
        <w:rPr>
          <w:sz w:val="22"/>
          <w:szCs w:val="22"/>
        </w:rPr>
        <w:t xml:space="preserve">she </w:t>
      </w:r>
      <w:r>
        <w:rPr>
          <w:sz w:val="22"/>
          <w:szCs w:val="22"/>
        </w:rPr>
        <w:t>feels the need to do</w:t>
      </w:r>
      <w:r>
        <w:rPr>
          <w:spacing w:val="-23"/>
          <w:sz w:val="22"/>
          <w:szCs w:val="22"/>
        </w:rPr>
        <w:t xml:space="preserve"> </w:t>
      </w:r>
      <w:r>
        <w:rPr>
          <w:sz w:val="22"/>
          <w:szCs w:val="22"/>
        </w:rPr>
        <w:t>so.</w:t>
      </w:r>
    </w:p>
    <w:p w14:paraId="18C4AD54" w14:textId="77777777" w:rsidR="00F74A7C" w:rsidRDefault="00F74A7C" w:rsidP="00AB5338">
      <w:pPr>
        <w:pStyle w:val="ListParagraph"/>
        <w:numPr>
          <w:ilvl w:val="0"/>
          <w:numId w:val="2"/>
        </w:numPr>
        <w:tabs>
          <w:tab w:val="left" w:pos="720"/>
          <w:tab w:val="left" w:pos="822"/>
        </w:tabs>
        <w:kinsoku w:val="0"/>
        <w:overflowPunct w:val="0"/>
        <w:spacing w:before="0"/>
        <w:ind w:left="720" w:hanging="360"/>
        <w:rPr>
          <w:sz w:val="22"/>
          <w:szCs w:val="22"/>
        </w:rPr>
      </w:pPr>
      <w:r>
        <w:rPr>
          <w:i/>
          <w:iCs/>
          <w:sz w:val="22"/>
          <w:szCs w:val="22"/>
        </w:rPr>
        <w:t>Absenteeism</w:t>
      </w:r>
      <w:r w:rsidR="00B21305">
        <w:rPr>
          <w:i/>
          <w:iCs/>
          <w:sz w:val="22"/>
          <w:szCs w:val="22"/>
        </w:rPr>
        <w:t xml:space="preserve"> </w:t>
      </w:r>
      <w:r w:rsidR="00B21305">
        <w:rPr>
          <w:sz w:val="22"/>
          <w:szCs w:val="22"/>
        </w:rPr>
        <w:t>–</w:t>
      </w:r>
      <w:r>
        <w:rPr>
          <w:sz w:val="22"/>
          <w:szCs w:val="22"/>
        </w:rPr>
        <w:t xml:space="preserve"> </w:t>
      </w:r>
      <w:r w:rsidR="00111ACE">
        <w:rPr>
          <w:sz w:val="22"/>
          <w:szCs w:val="22"/>
        </w:rPr>
        <w:t>Individuals</w:t>
      </w:r>
      <w:r>
        <w:rPr>
          <w:sz w:val="22"/>
          <w:szCs w:val="22"/>
        </w:rPr>
        <w:t xml:space="preserve"> who use </w:t>
      </w:r>
      <w:r w:rsidR="00B81909">
        <w:rPr>
          <w:sz w:val="22"/>
          <w:szCs w:val="22"/>
        </w:rPr>
        <w:t>lactation support</w:t>
      </w:r>
      <w:r>
        <w:rPr>
          <w:sz w:val="22"/>
          <w:szCs w:val="22"/>
        </w:rPr>
        <w:t xml:space="preserve"> programs and facili</w:t>
      </w:r>
      <w:r w:rsidR="00DA3941">
        <w:rPr>
          <w:sz w:val="22"/>
          <w:szCs w:val="22"/>
        </w:rPr>
        <w:t>ties exhibit lower absenteeism.</w:t>
      </w:r>
    </w:p>
    <w:p w14:paraId="4C3A3845" w14:textId="77777777" w:rsidR="00F74A7C" w:rsidRPr="00F05413" w:rsidRDefault="00F74A7C" w:rsidP="00AB5338">
      <w:pPr>
        <w:pStyle w:val="ListParagraph"/>
        <w:numPr>
          <w:ilvl w:val="0"/>
          <w:numId w:val="2"/>
        </w:numPr>
        <w:tabs>
          <w:tab w:val="left" w:pos="720"/>
          <w:tab w:val="left" w:pos="822"/>
        </w:tabs>
        <w:kinsoku w:val="0"/>
        <w:overflowPunct w:val="0"/>
        <w:spacing w:before="0" w:after="240"/>
        <w:ind w:left="720" w:hanging="360"/>
        <w:rPr>
          <w:sz w:val="22"/>
          <w:szCs w:val="22"/>
        </w:rPr>
      </w:pPr>
      <w:r>
        <w:rPr>
          <w:i/>
          <w:iCs/>
          <w:sz w:val="22"/>
          <w:szCs w:val="22"/>
        </w:rPr>
        <w:t xml:space="preserve">Health </w:t>
      </w:r>
      <w:r>
        <w:rPr>
          <w:sz w:val="22"/>
          <w:szCs w:val="22"/>
        </w:rPr>
        <w:t>– Breastfeeding can lower rates of diabetes</w:t>
      </w:r>
      <w:r w:rsidR="005B4D5C">
        <w:rPr>
          <w:sz w:val="22"/>
          <w:szCs w:val="22"/>
        </w:rPr>
        <w:t xml:space="preserve"> as well as</w:t>
      </w:r>
      <w:r>
        <w:rPr>
          <w:sz w:val="22"/>
          <w:szCs w:val="22"/>
        </w:rPr>
        <w:t xml:space="preserve"> breast</w:t>
      </w:r>
      <w:r w:rsidR="005B4D5C">
        <w:rPr>
          <w:sz w:val="22"/>
          <w:szCs w:val="22"/>
        </w:rPr>
        <w:t>, uterine, and</w:t>
      </w:r>
      <w:r>
        <w:rPr>
          <w:sz w:val="22"/>
          <w:szCs w:val="22"/>
        </w:rPr>
        <w:t xml:space="preserve"> ovarian cancer</w:t>
      </w:r>
      <w:r w:rsidR="005B4D5C">
        <w:rPr>
          <w:sz w:val="22"/>
          <w:szCs w:val="22"/>
        </w:rPr>
        <w:t>. Breastfeeding also lessens osteoporosis, benefits child spacing, promotes emotional health, and reduces the risk of</w:t>
      </w:r>
      <w:r>
        <w:rPr>
          <w:sz w:val="22"/>
          <w:szCs w:val="22"/>
        </w:rPr>
        <w:t xml:space="preserve"> postpartum depression </w:t>
      </w:r>
      <w:r w:rsidR="005B4D5C">
        <w:rPr>
          <w:sz w:val="22"/>
          <w:szCs w:val="22"/>
        </w:rPr>
        <w:t xml:space="preserve">in new mothers. </w:t>
      </w:r>
    </w:p>
    <w:p w14:paraId="708D9737" w14:textId="77777777" w:rsidR="00F74A7C" w:rsidRDefault="00F74A7C" w:rsidP="00AB5338">
      <w:pPr>
        <w:pStyle w:val="Heading2"/>
        <w:kinsoku w:val="0"/>
        <w:overflowPunct w:val="0"/>
        <w:spacing w:after="120"/>
        <w:ind w:left="0"/>
      </w:pPr>
      <w:r>
        <w:t>For Babies</w:t>
      </w:r>
    </w:p>
    <w:p w14:paraId="02EF0542" w14:textId="77777777" w:rsidR="00F74A7C" w:rsidRDefault="005B4D5C" w:rsidP="005B4D5C">
      <w:pPr>
        <w:pStyle w:val="ListParagraph"/>
        <w:numPr>
          <w:ilvl w:val="0"/>
          <w:numId w:val="2"/>
        </w:numPr>
        <w:tabs>
          <w:tab w:val="left" w:pos="720"/>
          <w:tab w:val="left" w:pos="822"/>
        </w:tabs>
        <w:kinsoku w:val="0"/>
        <w:overflowPunct w:val="0"/>
        <w:spacing w:before="0" w:after="100" w:afterAutospacing="1"/>
        <w:ind w:left="720"/>
        <w:rPr>
          <w:sz w:val="22"/>
          <w:szCs w:val="22"/>
        </w:rPr>
      </w:pPr>
      <w:r>
        <w:rPr>
          <w:i/>
          <w:iCs/>
          <w:sz w:val="22"/>
          <w:szCs w:val="22"/>
        </w:rPr>
        <w:t>Immunity</w:t>
      </w:r>
      <w:r w:rsidR="00F74A7C">
        <w:rPr>
          <w:i/>
          <w:iCs/>
          <w:sz w:val="22"/>
          <w:szCs w:val="22"/>
        </w:rPr>
        <w:t xml:space="preserve"> </w:t>
      </w:r>
      <w:r w:rsidR="00B21305">
        <w:rPr>
          <w:sz w:val="22"/>
          <w:szCs w:val="22"/>
        </w:rPr>
        <w:t>–</w:t>
      </w:r>
      <w:r w:rsidR="00F74A7C">
        <w:rPr>
          <w:sz w:val="22"/>
          <w:szCs w:val="22"/>
        </w:rPr>
        <w:t xml:space="preserve"> Breastfeeding passes on antibodies to babies, which help protect their immune systems from disease. Breastfed babies tend to have fewer and less severe instances of certain short-term illnesses, including bacterial meningitis, diarrhea, ear infections, respiratory infection</w:t>
      </w:r>
      <w:r w:rsidR="00DA3941">
        <w:rPr>
          <w:sz w:val="22"/>
          <w:szCs w:val="22"/>
        </w:rPr>
        <w:t>s, and urinary tract infections.</w:t>
      </w:r>
      <w:r>
        <w:rPr>
          <w:sz w:val="22"/>
          <w:szCs w:val="22"/>
        </w:rPr>
        <w:t xml:space="preserve"> Breastfeeding protects against future illness and disease.</w:t>
      </w:r>
    </w:p>
    <w:p w14:paraId="26A95439" w14:textId="77777777" w:rsidR="00F74A7C" w:rsidRDefault="00F74A7C" w:rsidP="00B21305">
      <w:pPr>
        <w:pStyle w:val="ListParagraph"/>
        <w:numPr>
          <w:ilvl w:val="0"/>
          <w:numId w:val="2"/>
        </w:numPr>
        <w:tabs>
          <w:tab w:val="left" w:pos="720"/>
          <w:tab w:val="left" w:pos="823"/>
        </w:tabs>
        <w:kinsoku w:val="0"/>
        <w:overflowPunct w:val="0"/>
        <w:spacing w:before="100" w:beforeAutospacing="1" w:after="100" w:afterAutospacing="1"/>
        <w:ind w:left="720" w:hanging="360"/>
        <w:rPr>
          <w:sz w:val="22"/>
          <w:szCs w:val="22"/>
        </w:rPr>
      </w:pPr>
      <w:r>
        <w:rPr>
          <w:i/>
          <w:iCs/>
          <w:sz w:val="22"/>
          <w:szCs w:val="22"/>
        </w:rPr>
        <w:t xml:space="preserve">Obesity </w:t>
      </w:r>
      <w:r w:rsidR="00B21305">
        <w:rPr>
          <w:sz w:val="22"/>
          <w:szCs w:val="22"/>
        </w:rPr>
        <w:t>–</w:t>
      </w:r>
      <w:r>
        <w:rPr>
          <w:sz w:val="22"/>
          <w:szCs w:val="22"/>
        </w:rPr>
        <w:t xml:space="preserve"> Babies</w:t>
      </w:r>
      <w:r w:rsidR="00B21305">
        <w:rPr>
          <w:sz w:val="22"/>
          <w:szCs w:val="22"/>
        </w:rPr>
        <w:t xml:space="preserve"> </w:t>
      </w:r>
      <w:r>
        <w:rPr>
          <w:sz w:val="22"/>
          <w:szCs w:val="22"/>
        </w:rPr>
        <w:t>who are breastfed have a reduced risk of bo</w:t>
      </w:r>
      <w:r w:rsidR="00DA3941">
        <w:rPr>
          <w:sz w:val="22"/>
          <w:szCs w:val="22"/>
        </w:rPr>
        <w:t>th childhood and adult obesity.</w:t>
      </w:r>
    </w:p>
    <w:p w14:paraId="4910DEBC" w14:textId="77777777" w:rsidR="00F74A7C" w:rsidRPr="00F05413" w:rsidRDefault="00F74A7C" w:rsidP="00F05413">
      <w:pPr>
        <w:pStyle w:val="ListParagraph"/>
        <w:numPr>
          <w:ilvl w:val="0"/>
          <w:numId w:val="2"/>
        </w:numPr>
        <w:tabs>
          <w:tab w:val="left" w:pos="720"/>
          <w:tab w:val="left" w:pos="823"/>
        </w:tabs>
        <w:kinsoku w:val="0"/>
        <w:overflowPunct w:val="0"/>
        <w:spacing w:before="100" w:beforeAutospacing="1"/>
        <w:ind w:left="720"/>
        <w:rPr>
          <w:sz w:val="22"/>
          <w:szCs w:val="22"/>
        </w:rPr>
      </w:pPr>
      <w:r>
        <w:rPr>
          <w:i/>
          <w:iCs/>
          <w:sz w:val="22"/>
          <w:szCs w:val="22"/>
        </w:rPr>
        <w:t>SIDS</w:t>
      </w:r>
      <w:r w:rsidR="00B21305">
        <w:rPr>
          <w:i/>
          <w:iCs/>
          <w:sz w:val="22"/>
          <w:szCs w:val="22"/>
        </w:rPr>
        <w:t xml:space="preserve"> </w:t>
      </w:r>
      <w:r w:rsidR="00B21305">
        <w:rPr>
          <w:sz w:val="22"/>
          <w:szCs w:val="22"/>
        </w:rPr>
        <w:t>–</w:t>
      </w:r>
      <w:r>
        <w:rPr>
          <w:sz w:val="22"/>
          <w:szCs w:val="22"/>
        </w:rPr>
        <w:t xml:space="preserve"> Exclusive</w:t>
      </w:r>
      <w:r w:rsidR="00B21305">
        <w:rPr>
          <w:sz w:val="22"/>
          <w:szCs w:val="22"/>
        </w:rPr>
        <w:t xml:space="preserve"> </w:t>
      </w:r>
      <w:r>
        <w:rPr>
          <w:sz w:val="22"/>
          <w:szCs w:val="22"/>
        </w:rPr>
        <w:t>or partial breastfeeding is correlated with a decreased risk of sudden infant death syndrome</w:t>
      </w:r>
      <w:r w:rsidR="00111ACE">
        <w:rPr>
          <w:sz w:val="22"/>
          <w:szCs w:val="22"/>
        </w:rPr>
        <w:t xml:space="preserve"> (SIDS)</w:t>
      </w:r>
      <w:r w:rsidR="00DA3941">
        <w:rPr>
          <w:sz w:val="22"/>
          <w:szCs w:val="22"/>
        </w:rPr>
        <w:t>.</w:t>
      </w:r>
    </w:p>
    <w:p w14:paraId="273D9C7A" w14:textId="77777777" w:rsidR="004C482B" w:rsidRDefault="004C482B" w:rsidP="00AB5338">
      <w:pPr>
        <w:pStyle w:val="Heading1"/>
        <w:kinsoku w:val="0"/>
        <w:overflowPunct w:val="0"/>
        <w:spacing w:before="100" w:beforeAutospacing="1" w:after="120"/>
        <w:ind w:left="0"/>
        <w:rPr>
          <w:color w:val="44C8F5"/>
          <w:u w:val="single"/>
        </w:rPr>
      </w:pPr>
    </w:p>
    <w:p w14:paraId="01A8C76B" w14:textId="77777777" w:rsidR="00F74A7C" w:rsidRDefault="004C482B" w:rsidP="00AB5338">
      <w:pPr>
        <w:pStyle w:val="Heading1"/>
        <w:kinsoku w:val="0"/>
        <w:overflowPunct w:val="0"/>
        <w:spacing w:after="120"/>
        <w:ind w:left="0"/>
        <w:rPr>
          <w:color w:val="44C8F5"/>
          <w:u w:val="single"/>
        </w:rPr>
      </w:pPr>
      <w:r>
        <w:rPr>
          <w:color w:val="44C8F5"/>
          <w:u w:val="single"/>
        </w:rPr>
        <w:br w:type="page"/>
      </w:r>
      <w:r w:rsidR="00922227">
        <w:rPr>
          <w:color w:val="44C8F5"/>
          <w:u w:val="single"/>
        </w:rPr>
        <w:lastRenderedPageBreak/>
        <w:t xml:space="preserve">Model </w:t>
      </w:r>
      <w:r w:rsidR="00F74A7C">
        <w:rPr>
          <w:color w:val="44C8F5"/>
          <w:u w:val="single"/>
        </w:rPr>
        <w:t>Policy Guidelines</w:t>
      </w:r>
    </w:p>
    <w:p w14:paraId="42F71835" w14:textId="77777777" w:rsidR="00B81909" w:rsidRPr="0062780E" w:rsidRDefault="00B81909" w:rsidP="00B81909">
      <w:pPr>
        <w:pStyle w:val="BodyText"/>
        <w:kinsoku w:val="0"/>
        <w:overflowPunct w:val="0"/>
        <w:spacing w:before="100" w:beforeAutospacing="1" w:after="120"/>
        <w:rPr>
          <w:b/>
          <w:bCs/>
          <w:iCs/>
          <w:sz w:val="20"/>
          <w:szCs w:val="20"/>
        </w:rPr>
      </w:pPr>
      <w:r w:rsidRPr="0062780E">
        <w:rPr>
          <w:b/>
          <w:bCs/>
          <w:iCs/>
          <w:sz w:val="20"/>
          <w:szCs w:val="20"/>
        </w:rPr>
        <w:t xml:space="preserve">Effective </w:t>
      </w:r>
      <w:proofErr w:type="gramStart"/>
      <w:r w:rsidRPr="0062780E">
        <w:rPr>
          <w:b/>
          <w:bCs/>
          <w:iCs/>
          <w:sz w:val="20"/>
          <w:szCs w:val="20"/>
        </w:rPr>
        <w:t>Date:_</w:t>
      </w:r>
      <w:proofErr w:type="gramEnd"/>
      <w:r w:rsidRPr="0062780E">
        <w:rPr>
          <w:b/>
          <w:bCs/>
          <w:iCs/>
          <w:sz w:val="20"/>
          <w:szCs w:val="20"/>
        </w:rPr>
        <w:t>_______________________  Review Date:__________________________</w:t>
      </w:r>
    </w:p>
    <w:p w14:paraId="1C6875E9" w14:textId="77777777" w:rsidR="00B81909" w:rsidRPr="00B81909" w:rsidRDefault="00B81909" w:rsidP="00B81909"/>
    <w:p w14:paraId="6E80239D" w14:textId="77777777" w:rsidR="007173F8" w:rsidRDefault="00765100" w:rsidP="003C0837">
      <w:pPr>
        <w:pStyle w:val="BodyText"/>
        <w:kinsoku w:val="0"/>
        <w:overflowPunct w:val="0"/>
        <w:spacing w:before="0" w:after="240"/>
      </w:pPr>
      <w:r>
        <w:rPr>
          <w:highlight w:val="yellow"/>
        </w:rPr>
        <w:t>[</w:t>
      </w:r>
      <w:r w:rsidR="00620020" w:rsidRPr="00765100">
        <w:rPr>
          <w:highlight w:val="yellow"/>
        </w:rPr>
        <w:t>Business Name</w:t>
      </w:r>
      <w:r w:rsidRPr="00765100">
        <w:t xml:space="preserve">] </w:t>
      </w:r>
      <w:r w:rsidR="00620020">
        <w:t xml:space="preserve">ensures </w:t>
      </w:r>
      <w:r w:rsidR="007173F8">
        <w:t>the following policy and practices will be upheld to ensure a supportive workplace breastfeeding environment that complies with state and federal laws and demonstrates a culture of breastfeeding support and the role it plays in overall health and worksite wellness.</w:t>
      </w:r>
    </w:p>
    <w:p w14:paraId="44E3322D" w14:textId="32FC4649" w:rsidR="00765100" w:rsidRPr="00765100" w:rsidRDefault="00765100" w:rsidP="00AB5338">
      <w:pPr>
        <w:pStyle w:val="BodyText"/>
        <w:kinsoku w:val="0"/>
        <w:overflowPunct w:val="0"/>
        <w:spacing w:before="0" w:after="120"/>
        <w:rPr>
          <w:b/>
          <w:bCs/>
          <w:u w:val="single"/>
        </w:rPr>
      </w:pPr>
      <w:r w:rsidRPr="00765100">
        <w:rPr>
          <w:b/>
          <w:bCs/>
        </w:rPr>
        <w:t xml:space="preserve">Breastfeeding </w:t>
      </w:r>
      <w:r>
        <w:rPr>
          <w:b/>
          <w:bCs/>
        </w:rPr>
        <w:t>E</w:t>
      </w:r>
      <w:r w:rsidRPr="00765100">
        <w:rPr>
          <w:b/>
          <w:bCs/>
        </w:rPr>
        <w:t xml:space="preserve">mployees, </w:t>
      </w:r>
      <w:r>
        <w:rPr>
          <w:b/>
          <w:bCs/>
        </w:rPr>
        <w:t>V</w:t>
      </w:r>
      <w:r w:rsidRPr="00765100">
        <w:rPr>
          <w:b/>
          <w:bCs/>
        </w:rPr>
        <w:t xml:space="preserve">olunteers, </w:t>
      </w:r>
      <w:r>
        <w:rPr>
          <w:b/>
          <w:bCs/>
        </w:rPr>
        <w:t>T</w:t>
      </w:r>
      <w:r w:rsidRPr="00765100">
        <w:rPr>
          <w:b/>
          <w:bCs/>
        </w:rPr>
        <w:t xml:space="preserve">rainees, and </w:t>
      </w:r>
      <w:r>
        <w:rPr>
          <w:b/>
          <w:bCs/>
        </w:rPr>
        <w:t>I</w:t>
      </w:r>
      <w:r w:rsidRPr="00765100">
        <w:rPr>
          <w:b/>
          <w:bCs/>
        </w:rPr>
        <w:t xml:space="preserve">nterns </w:t>
      </w:r>
      <w:r w:rsidRPr="006C5C9A">
        <w:rPr>
          <w:b/>
          <w:bCs/>
          <w:sz w:val="18"/>
          <w:szCs w:val="18"/>
        </w:rPr>
        <w:t>(herein referred to as employees)</w:t>
      </w:r>
      <w:r w:rsidR="00DC1E9C" w:rsidRPr="006C5C9A">
        <w:rPr>
          <w:b/>
          <w:bCs/>
          <w:sz w:val="18"/>
          <w:szCs w:val="18"/>
        </w:rPr>
        <w:t>:</w:t>
      </w:r>
    </w:p>
    <w:p w14:paraId="5B08B0CD" w14:textId="77777777" w:rsidR="007173F8" w:rsidRPr="007173F8" w:rsidRDefault="00765100" w:rsidP="00AB5338">
      <w:pPr>
        <w:pStyle w:val="BodyText"/>
        <w:kinsoku w:val="0"/>
        <w:overflowPunct w:val="0"/>
        <w:spacing w:before="0" w:after="120"/>
        <w:rPr>
          <w:u w:val="single"/>
        </w:rPr>
      </w:pPr>
      <w:r w:rsidRPr="00765100">
        <w:rPr>
          <w:highlight w:val="yellow"/>
        </w:rPr>
        <w:t>[</w:t>
      </w:r>
      <w:r w:rsidR="007173F8" w:rsidRPr="00765100">
        <w:rPr>
          <w:highlight w:val="yellow"/>
        </w:rPr>
        <w:t>Business Name</w:t>
      </w:r>
      <w:r w:rsidRPr="00765100">
        <w:rPr>
          <w:highlight w:val="yellow"/>
        </w:rPr>
        <w:t>]</w:t>
      </w:r>
      <w:r w:rsidR="007173F8" w:rsidRPr="007173F8">
        <w:t xml:space="preserve"> will:</w:t>
      </w:r>
    </w:p>
    <w:p w14:paraId="29127DEE" w14:textId="77777777" w:rsidR="007173F8" w:rsidRDefault="00AB5338" w:rsidP="00AB5338">
      <w:pPr>
        <w:pStyle w:val="BodyText"/>
        <w:numPr>
          <w:ilvl w:val="0"/>
          <w:numId w:val="10"/>
        </w:numPr>
        <w:kinsoku w:val="0"/>
        <w:overflowPunct w:val="0"/>
        <w:spacing w:before="0" w:after="120"/>
        <w:ind w:left="360"/>
      </w:pPr>
      <w:r>
        <w:t>R</w:t>
      </w:r>
      <w:r w:rsidR="007173F8">
        <w:t>ecognize</w:t>
      </w:r>
      <w:r w:rsidR="00F74A7C">
        <w:t xml:space="preserve"> the responsibility</w:t>
      </w:r>
      <w:r w:rsidR="00A85299">
        <w:t xml:space="preserve"> </w:t>
      </w:r>
      <w:r w:rsidR="00F74A7C">
        <w:t xml:space="preserve">a </w:t>
      </w:r>
      <w:r w:rsidR="00626248">
        <w:t xml:space="preserve">mother </w:t>
      </w:r>
      <w:proofErr w:type="gramStart"/>
      <w:r w:rsidR="00626248">
        <w:t>has to</w:t>
      </w:r>
      <w:proofErr w:type="gramEnd"/>
      <w:r w:rsidR="00626248">
        <w:t xml:space="preserve"> both her </w:t>
      </w:r>
      <w:r w:rsidR="00F74A7C" w:rsidRPr="00620020">
        <w:t>job and</w:t>
      </w:r>
      <w:r w:rsidR="00626248">
        <w:t xml:space="preserve"> her</w:t>
      </w:r>
      <w:r w:rsidR="00F74A7C" w:rsidRPr="00620020">
        <w:t xml:space="preserve"> child when </w:t>
      </w:r>
      <w:r w:rsidR="00626248">
        <w:t xml:space="preserve">she </w:t>
      </w:r>
      <w:r w:rsidR="007173F8">
        <w:t>return</w:t>
      </w:r>
      <w:r w:rsidR="00626248">
        <w:t>s</w:t>
      </w:r>
      <w:r w:rsidR="007173F8">
        <w:t xml:space="preserve"> </w:t>
      </w:r>
      <w:r w:rsidR="00F74A7C" w:rsidRPr="00620020">
        <w:t>to work</w:t>
      </w:r>
      <w:r w:rsidR="00626248">
        <w:t>, acknowledging</w:t>
      </w:r>
      <w:r w:rsidR="00F74A7C" w:rsidRPr="00620020">
        <w:t xml:space="preserve"> there</w:t>
      </w:r>
      <w:r w:rsidR="00F74A7C">
        <w:t xml:space="preserve"> are many health benefits associated with breastfeeding and </w:t>
      </w:r>
      <w:r w:rsidR="007173F8">
        <w:t xml:space="preserve">that </w:t>
      </w:r>
      <w:r w:rsidR="00111ACE">
        <w:t>healthy employees and families benefit our business.</w:t>
      </w:r>
    </w:p>
    <w:p w14:paraId="4575D792" w14:textId="77777777" w:rsidR="0012771B" w:rsidRDefault="00B81909" w:rsidP="00AB5338">
      <w:pPr>
        <w:pStyle w:val="BodyText"/>
        <w:numPr>
          <w:ilvl w:val="0"/>
          <w:numId w:val="10"/>
        </w:numPr>
        <w:kinsoku w:val="0"/>
        <w:overflowPunct w:val="0"/>
        <w:spacing w:before="0" w:after="120"/>
        <w:ind w:left="360"/>
      </w:pPr>
      <w:r>
        <w:t xml:space="preserve">Support mothers who breastfeed at work and commit to helping employees continue breastfeeding when they return. </w:t>
      </w:r>
    </w:p>
    <w:p w14:paraId="54DBDA26" w14:textId="77777777" w:rsidR="0012771B" w:rsidRPr="00765100" w:rsidRDefault="00765100" w:rsidP="00AB5338">
      <w:pPr>
        <w:pStyle w:val="BodyText"/>
        <w:numPr>
          <w:ilvl w:val="0"/>
          <w:numId w:val="10"/>
        </w:numPr>
        <w:kinsoku w:val="0"/>
        <w:overflowPunct w:val="0"/>
        <w:spacing w:before="0" w:after="120"/>
        <w:ind w:left="360"/>
      </w:pPr>
      <w:r w:rsidRPr="00765100">
        <w:t xml:space="preserve">Provide </w:t>
      </w:r>
      <w:r w:rsidR="00F74A7C" w:rsidRPr="00765100">
        <w:t>flexible schedule</w:t>
      </w:r>
      <w:r w:rsidR="0012771B" w:rsidRPr="00765100">
        <w:t>s</w:t>
      </w:r>
      <w:r w:rsidR="00F74A7C" w:rsidRPr="00765100">
        <w:t xml:space="preserve"> </w:t>
      </w:r>
      <w:r w:rsidR="00986B86" w:rsidRPr="00765100">
        <w:t xml:space="preserve">and a reasonable amount of time </w:t>
      </w:r>
      <w:r w:rsidR="00F74A7C" w:rsidRPr="00765100">
        <w:t xml:space="preserve">for </w:t>
      </w:r>
      <w:r w:rsidR="009A0239" w:rsidRPr="00765100">
        <w:t xml:space="preserve">direct </w:t>
      </w:r>
      <w:r w:rsidR="00F74A7C" w:rsidRPr="00765100">
        <w:t>breastfeeding or expressing breast milk</w:t>
      </w:r>
      <w:r w:rsidRPr="00765100">
        <w:t xml:space="preserve"> for 1 year after the child’s birth</w:t>
      </w:r>
      <w:r w:rsidR="0012771B" w:rsidRPr="00765100">
        <w:t>,</w:t>
      </w:r>
      <w:r w:rsidR="008829E4" w:rsidRPr="00765100">
        <w:t xml:space="preserve"> </w:t>
      </w:r>
      <w:r w:rsidR="0012771B" w:rsidRPr="00765100">
        <w:t>acknowledging</w:t>
      </w:r>
      <w:r w:rsidR="008829E4" w:rsidRPr="00765100">
        <w:t xml:space="preserve"> the frequency and duration of time necessary may vary depending on the needs of the employee.</w:t>
      </w:r>
    </w:p>
    <w:p w14:paraId="114CC30B" w14:textId="77777777" w:rsidR="00111ACE" w:rsidRDefault="00F74A7C" w:rsidP="00AB5338">
      <w:pPr>
        <w:pStyle w:val="BodyText"/>
        <w:numPr>
          <w:ilvl w:val="1"/>
          <w:numId w:val="10"/>
        </w:numPr>
        <w:tabs>
          <w:tab w:val="left" w:pos="720"/>
        </w:tabs>
        <w:kinsoku w:val="0"/>
        <w:overflowPunct w:val="0"/>
        <w:spacing w:before="0" w:after="120"/>
        <w:ind w:left="720"/>
      </w:pPr>
      <w:r>
        <w:t xml:space="preserve">For time above and beyond normal lunch and breaks, employees can </w:t>
      </w:r>
      <w:r w:rsidR="001A5972">
        <w:t xml:space="preserve">work with their supervisor to </w:t>
      </w:r>
      <w:r w:rsidR="008829E4">
        <w:t xml:space="preserve">work an adjusted schedule or </w:t>
      </w:r>
      <w:r>
        <w:t xml:space="preserve">use </w:t>
      </w:r>
      <w:r w:rsidR="008829E4">
        <w:t>leave</w:t>
      </w:r>
      <w:r>
        <w:t>.</w:t>
      </w:r>
      <w:r w:rsidR="00AF31A7">
        <w:t xml:space="preserve"> </w:t>
      </w:r>
    </w:p>
    <w:p w14:paraId="48E32B4D" w14:textId="77777777" w:rsidR="0012771B" w:rsidRDefault="00AF31A7" w:rsidP="00AB5338">
      <w:pPr>
        <w:pStyle w:val="BodyText"/>
        <w:numPr>
          <w:ilvl w:val="1"/>
          <w:numId w:val="10"/>
        </w:numPr>
        <w:tabs>
          <w:tab w:val="left" w:pos="720"/>
        </w:tabs>
        <w:kinsoku w:val="0"/>
        <w:overflowPunct w:val="0"/>
        <w:spacing w:before="0" w:after="120"/>
        <w:ind w:left="720"/>
      </w:pPr>
      <w:r>
        <w:t>Employers are not required to compensate for breaks taken to exp</w:t>
      </w:r>
      <w:r w:rsidR="00111ACE">
        <w:t xml:space="preserve">ress breast milk. However, if an individual </w:t>
      </w:r>
      <w:r>
        <w:t xml:space="preserve">chooses to use an established compensated break time </w:t>
      </w:r>
      <w:r w:rsidR="00111ACE">
        <w:t xml:space="preserve">to express breast milk, they </w:t>
      </w:r>
      <w:r>
        <w:t xml:space="preserve">must be compensated as </w:t>
      </w:r>
      <w:r w:rsidR="00111ACE">
        <w:t xml:space="preserve">they </w:t>
      </w:r>
      <w:r>
        <w:t>normally would.</w:t>
      </w:r>
      <w:r w:rsidR="008829E4">
        <w:t xml:space="preserve"> </w:t>
      </w:r>
    </w:p>
    <w:p w14:paraId="4E010C8D" w14:textId="77777777" w:rsidR="0012771B" w:rsidRDefault="008829E4" w:rsidP="00AB5338">
      <w:pPr>
        <w:pStyle w:val="BodyText"/>
        <w:numPr>
          <w:ilvl w:val="1"/>
          <w:numId w:val="10"/>
        </w:numPr>
        <w:tabs>
          <w:tab w:val="left" w:pos="720"/>
        </w:tabs>
        <w:kinsoku w:val="0"/>
        <w:overflowPunct w:val="0"/>
        <w:spacing w:before="0" w:after="120"/>
        <w:ind w:left="720"/>
      </w:pPr>
      <w:r>
        <w:t>Time to travel to or from a provided locatio</w:t>
      </w:r>
      <w:r w:rsidRPr="00111ACE">
        <w:t xml:space="preserve">n that is not </w:t>
      </w:r>
      <w:proofErr w:type="gramStart"/>
      <w:r w:rsidRPr="00111ACE">
        <w:t>in close proximity to</w:t>
      </w:r>
      <w:proofErr w:type="gramEnd"/>
      <w:r w:rsidRPr="00111ACE">
        <w:t xml:space="preserve"> the workspace</w:t>
      </w:r>
      <w:r>
        <w:t xml:space="preserve"> is considered work time and does not require the </w:t>
      </w:r>
      <w:r w:rsidR="0012771B">
        <w:t>employee</w:t>
      </w:r>
      <w:r>
        <w:t xml:space="preserve"> to either make up the time or use leave.</w:t>
      </w:r>
      <w:r w:rsidR="00D26D5A">
        <w:t xml:space="preserve"> </w:t>
      </w:r>
    </w:p>
    <w:p w14:paraId="194B666D" w14:textId="77777777" w:rsidR="001E3E0D" w:rsidRDefault="00D26D5A" w:rsidP="00AB5338">
      <w:pPr>
        <w:pStyle w:val="BodyText"/>
        <w:numPr>
          <w:ilvl w:val="1"/>
          <w:numId w:val="10"/>
        </w:numPr>
        <w:tabs>
          <w:tab w:val="left" w:pos="720"/>
        </w:tabs>
        <w:kinsoku w:val="0"/>
        <w:overflowPunct w:val="0"/>
        <w:spacing w:before="0" w:after="120"/>
        <w:ind w:left="720"/>
      </w:pPr>
      <w:r>
        <w:t xml:space="preserve">The same accommodations </w:t>
      </w:r>
      <w:r w:rsidR="0012771B">
        <w:t xml:space="preserve">and flexibility </w:t>
      </w:r>
      <w:r>
        <w:t xml:space="preserve">are </w:t>
      </w:r>
      <w:r w:rsidR="00111ACE">
        <w:t xml:space="preserve">available </w:t>
      </w:r>
      <w:r>
        <w:t xml:space="preserve">to </w:t>
      </w:r>
      <w:r w:rsidR="0012771B">
        <w:t>employees</w:t>
      </w:r>
      <w:r>
        <w:t xml:space="preserve"> when traveling.</w:t>
      </w:r>
    </w:p>
    <w:p w14:paraId="7CA517F8" w14:textId="77777777" w:rsidR="002133E6" w:rsidRDefault="00AB5338" w:rsidP="002133E6">
      <w:pPr>
        <w:pStyle w:val="BodyText"/>
        <w:numPr>
          <w:ilvl w:val="0"/>
          <w:numId w:val="10"/>
        </w:numPr>
        <w:kinsoku w:val="0"/>
        <w:overflowPunct w:val="0"/>
        <w:spacing w:before="0" w:after="120"/>
        <w:ind w:left="360"/>
      </w:pPr>
      <w:r>
        <w:t>P</w:t>
      </w:r>
      <w:r w:rsidR="00986B86">
        <w:t xml:space="preserve">rovide </w:t>
      </w:r>
      <w:r w:rsidR="00D46511">
        <w:t>employees</w:t>
      </w:r>
      <w:r w:rsidR="00986B86">
        <w:t xml:space="preserve"> with a private space</w:t>
      </w:r>
      <w:r w:rsidR="00B81909">
        <w:t xml:space="preserve"> (NOT a </w:t>
      </w:r>
      <w:r w:rsidR="00986B86">
        <w:t>bathroom</w:t>
      </w:r>
      <w:r w:rsidR="00B81909">
        <w:t>)</w:t>
      </w:r>
      <w:r w:rsidR="00986B86">
        <w:t xml:space="preserve"> that is shielded from view and free from intrusion of others to </w:t>
      </w:r>
      <w:r w:rsidR="0012771B">
        <w:t xml:space="preserve">directly breastfeed or </w:t>
      </w:r>
      <w:r w:rsidR="00986B86">
        <w:t xml:space="preserve">express breast milk. While the space does not need to be exclusively dedicated to this purpose, a temporary space that meets best practices listed below is appropriate. </w:t>
      </w:r>
      <w:r w:rsidR="008829E4">
        <w:t>All efforts will be made to ensure t</w:t>
      </w:r>
      <w:r w:rsidR="00986B86">
        <w:t>he space provided wil</w:t>
      </w:r>
      <w:r w:rsidR="00D46511">
        <w:t xml:space="preserve">l be </w:t>
      </w:r>
      <w:proofErr w:type="gramStart"/>
      <w:r w:rsidR="00D46511">
        <w:t>in close proximity to</w:t>
      </w:r>
      <w:proofErr w:type="gramEnd"/>
      <w:r w:rsidR="00D46511">
        <w:t xml:space="preserve"> the employee’s</w:t>
      </w:r>
      <w:r w:rsidR="00986B86">
        <w:t xml:space="preserve"> workspace.</w:t>
      </w:r>
    </w:p>
    <w:p w14:paraId="4C5E606A" w14:textId="77777777" w:rsidR="00281C1D" w:rsidRDefault="00B81909" w:rsidP="00B8028E">
      <w:pPr>
        <w:pStyle w:val="BodyText"/>
        <w:numPr>
          <w:ilvl w:val="1"/>
          <w:numId w:val="10"/>
        </w:numPr>
        <w:kinsoku w:val="0"/>
        <w:overflowPunct w:val="0"/>
        <w:spacing w:before="0" w:after="120"/>
        <w:ind w:left="720"/>
      </w:pPr>
      <w:r>
        <w:t>Each space will provide</w:t>
      </w:r>
      <w:r w:rsidR="00C403B7">
        <w:t>,</w:t>
      </w:r>
      <w:r>
        <w:t xml:space="preserve"> </w:t>
      </w:r>
      <w:r w:rsidR="00C403B7">
        <w:t xml:space="preserve">at a minimum, </w:t>
      </w:r>
      <w:r>
        <w:t xml:space="preserve">access to electricity (outlets), a comfortable chair, sink and refrigerator for breast milk storage in the room or nearby (a community refrigerator will suffice for breast milk storage as breastmilk is not hazardous bodily fluid and it is not a contamination danger), </w:t>
      </w:r>
      <w:r w:rsidR="00515C00">
        <w:t xml:space="preserve">reasonable method </w:t>
      </w:r>
      <w:r>
        <w:t>for</w:t>
      </w:r>
      <w:r w:rsidR="00515C00">
        <w:t xml:space="preserve"> scheduli</w:t>
      </w:r>
      <w:r w:rsidR="00D46511">
        <w:t xml:space="preserve">ng use </w:t>
      </w:r>
      <w:r w:rsidR="00515C00">
        <w:t>(i.e. paper sign-up sheet, dry-erase board, or an online calendar schedule</w:t>
      </w:r>
      <w:r>
        <w:t xml:space="preserve"> as t</w:t>
      </w:r>
      <w:r w:rsidR="00515C00">
        <w:t>ime allotted for scheduling is usually in 30 minute increments</w:t>
      </w:r>
      <w:r>
        <w:t>), and privacy signage.</w:t>
      </w:r>
      <w:r w:rsidR="00B8028E">
        <w:t xml:space="preserve"> </w:t>
      </w:r>
    </w:p>
    <w:p w14:paraId="2FA134DA" w14:textId="5ADB78E9" w:rsidR="00C403B7" w:rsidRPr="00765100" w:rsidRDefault="00B8028E" w:rsidP="00B8028E">
      <w:pPr>
        <w:pStyle w:val="BodyText"/>
        <w:numPr>
          <w:ilvl w:val="1"/>
          <w:numId w:val="10"/>
        </w:numPr>
        <w:kinsoku w:val="0"/>
        <w:overflowPunct w:val="0"/>
        <w:spacing w:before="0" w:after="120"/>
        <w:ind w:left="720"/>
      </w:pPr>
      <w:r>
        <w:lastRenderedPageBreak/>
        <w:t>Additional accommodations will be guided by the</w:t>
      </w:r>
      <w:r w:rsidR="00C403B7">
        <w:t xml:space="preserve"> </w:t>
      </w:r>
      <w:hyperlink r:id="rId8" w:history="1">
        <w:r w:rsidR="00C403B7" w:rsidRPr="00A47932">
          <w:rPr>
            <w:rStyle w:val="Hyperlink"/>
            <w:rFonts w:cs="Century Gothic"/>
          </w:rPr>
          <w:t>Checklist of Best Practices to Consider for Optimal Breastfeeding Accommodations</w:t>
        </w:r>
      </w:hyperlink>
      <w:r w:rsidRPr="00A47932">
        <w:rPr>
          <w:rStyle w:val="CommentReference"/>
        </w:rPr>
        <w:t>.</w:t>
      </w:r>
      <w:bookmarkStart w:id="0" w:name="_GoBack"/>
      <w:bookmarkEnd w:id="0"/>
    </w:p>
    <w:p w14:paraId="56F6A8A1" w14:textId="77777777" w:rsidR="00765100" w:rsidRDefault="00765100" w:rsidP="00B81909">
      <w:pPr>
        <w:pStyle w:val="BodyText"/>
        <w:numPr>
          <w:ilvl w:val="1"/>
          <w:numId w:val="10"/>
        </w:numPr>
        <w:kinsoku w:val="0"/>
        <w:overflowPunct w:val="0"/>
        <w:spacing w:before="0" w:after="120"/>
        <w:ind w:left="720"/>
      </w:pPr>
      <w:r>
        <w:t>Janitorial staff will clean as part of a routine cleaning regimen.</w:t>
      </w:r>
    </w:p>
    <w:p w14:paraId="4FB00925" w14:textId="77777777" w:rsidR="00D46511" w:rsidRDefault="00D46511" w:rsidP="00AB5338">
      <w:pPr>
        <w:pStyle w:val="BodyText"/>
        <w:numPr>
          <w:ilvl w:val="1"/>
          <w:numId w:val="10"/>
        </w:numPr>
        <w:kinsoku w:val="0"/>
        <w:overflowPunct w:val="0"/>
        <w:spacing w:before="0" w:after="120"/>
        <w:ind w:left="720"/>
      </w:pPr>
      <w:r>
        <w:t>If the agency opens the space to visitors, clients, or the public, employee needs are the priority.</w:t>
      </w:r>
    </w:p>
    <w:p w14:paraId="2F5BB66C" w14:textId="77777777" w:rsidR="00515C00" w:rsidRDefault="00D26D5A" w:rsidP="00AB5338">
      <w:pPr>
        <w:pStyle w:val="BodyText"/>
        <w:numPr>
          <w:ilvl w:val="1"/>
          <w:numId w:val="10"/>
        </w:numPr>
        <w:kinsoku w:val="0"/>
        <w:overflowPunct w:val="0"/>
        <w:spacing w:before="0" w:after="120"/>
        <w:ind w:left="720"/>
      </w:pPr>
      <w:r>
        <w:t xml:space="preserve">Employees are not required to use the private space if they do not prefer it. Employees may choose to express breastmilk in an alternate location, free from view, such as their own office or </w:t>
      </w:r>
      <w:proofErr w:type="gramStart"/>
      <w:r>
        <w:t>work space</w:t>
      </w:r>
      <w:proofErr w:type="gramEnd"/>
      <w:r w:rsidR="00D46511">
        <w:t xml:space="preserve">. </w:t>
      </w:r>
    </w:p>
    <w:p w14:paraId="6C7208E0" w14:textId="77777777" w:rsidR="00515C00" w:rsidRDefault="00515C00" w:rsidP="00AB5338">
      <w:pPr>
        <w:pStyle w:val="BodyText"/>
        <w:numPr>
          <w:ilvl w:val="1"/>
          <w:numId w:val="10"/>
        </w:numPr>
        <w:kinsoku w:val="0"/>
        <w:overflowPunct w:val="0"/>
        <w:spacing w:before="0" w:after="120"/>
        <w:ind w:left="720"/>
      </w:pPr>
      <w:r>
        <w:t xml:space="preserve">Individuals who directly breastfeed shall not dispose of diapers or other odorous materials in the </w:t>
      </w:r>
      <w:r w:rsidR="00D46511">
        <w:t xml:space="preserve">space </w:t>
      </w:r>
      <w:r>
        <w:t>provided for breastfeeding or expressing milk. Individuals will ensure materials are stored properly in an area not used by other staff and taken home or disposed of each day.</w:t>
      </w:r>
    </w:p>
    <w:p w14:paraId="2FA28FEE" w14:textId="77777777" w:rsidR="004E354A" w:rsidRDefault="004E354A" w:rsidP="00D72634">
      <w:pPr>
        <w:pStyle w:val="BodyText"/>
        <w:numPr>
          <w:ilvl w:val="0"/>
          <w:numId w:val="10"/>
        </w:numPr>
        <w:tabs>
          <w:tab w:val="left" w:pos="360"/>
        </w:tabs>
        <w:kinsoku w:val="0"/>
        <w:overflowPunct w:val="0"/>
        <w:spacing w:before="0" w:after="120"/>
        <w:ind w:left="360"/>
      </w:pPr>
      <w:r>
        <w:t>P</w:t>
      </w:r>
      <w:r w:rsidRPr="001E3E0D">
        <w:t>rovide information about breastfe</w:t>
      </w:r>
      <w:r>
        <w:t>eding support and accommodation in break spaces where other mandated notices are displayed, in staff communications and on agency websites, and to new staff or volunteers during new employee training and orientation.</w:t>
      </w:r>
    </w:p>
    <w:p w14:paraId="0A787535" w14:textId="0950E318" w:rsidR="004E354A" w:rsidRDefault="004E354A" w:rsidP="004E354A">
      <w:pPr>
        <w:pStyle w:val="BodyText"/>
        <w:numPr>
          <w:ilvl w:val="0"/>
          <w:numId w:val="10"/>
        </w:numPr>
        <w:tabs>
          <w:tab w:val="left" w:pos="360"/>
        </w:tabs>
        <w:kinsoku w:val="0"/>
        <w:overflowPunct w:val="0"/>
        <w:spacing w:before="0" w:after="120"/>
        <w:ind w:left="360"/>
      </w:pPr>
      <w:r>
        <w:t xml:space="preserve">Provide annual employee education that will explain why breastfeeding mothers need support from their employer and co-workers and promote </w:t>
      </w:r>
      <w:r w:rsidR="005845FC">
        <w:t xml:space="preserve">the </w:t>
      </w:r>
      <w:r>
        <w:t>location(s) of lactation room(s</w:t>
      </w:r>
      <w:r w:rsidR="005845FC">
        <w:t>)</w:t>
      </w:r>
      <w:r>
        <w:t>.</w:t>
      </w:r>
    </w:p>
    <w:p w14:paraId="4A351A44" w14:textId="77777777" w:rsidR="00F05413" w:rsidRDefault="00515C00" w:rsidP="003C0837">
      <w:pPr>
        <w:pStyle w:val="BodyText"/>
        <w:numPr>
          <w:ilvl w:val="0"/>
          <w:numId w:val="10"/>
        </w:numPr>
        <w:kinsoku w:val="0"/>
        <w:overflowPunct w:val="0"/>
        <w:spacing w:before="120" w:after="240"/>
        <w:ind w:left="360"/>
      </w:pPr>
      <w:r>
        <w:t>R</w:t>
      </w:r>
      <w:r w:rsidR="008829E4">
        <w:t xml:space="preserve">equire use of the </w:t>
      </w:r>
      <w:hyperlink r:id="rId9" w:history="1">
        <w:r w:rsidR="008829E4" w:rsidRPr="00CC27C4">
          <w:rPr>
            <w:rStyle w:val="Hyperlink"/>
            <w:rFonts w:cs="Century Gothic"/>
          </w:rPr>
          <w:t>Breastfeeding Accommodation Form</w:t>
        </w:r>
      </w:hyperlink>
      <w:r w:rsidR="008829E4">
        <w:t xml:space="preserve">. The form must be provided to all </w:t>
      </w:r>
      <w:r>
        <w:t>employees</w:t>
      </w:r>
      <w:r w:rsidR="008829E4">
        <w:t xml:space="preserve"> planning to take maternity leave with the expectation that it be returned 30 days prior to the expected maternity leave start date, if practical. This ensures the employee’s supervisor(s) and employer are prepared to provide appropriate accommodations when the </w:t>
      </w:r>
      <w:r>
        <w:t>employee</w:t>
      </w:r>
      <w:r w:rsidR="008829E4">
        <w:t xml:space="preserve"> returns to work.</w:t>
      </w:r>
    </w:p>
    <w:p w14:paraId="723D7C64" w14:textId="77777777" w:rsidR="00765100" w:rsidRDefault="004E354A" w:rsidP="00765100">
      <w:pPr>
        <w:pStyle w:val="BodyText"/>
        <w:numPr>
          <w:ilvl w:val="0"/>
          <w:numId w:val="10"/>
        </w:numPr>
        <w:kinsoku w:val="0"/>
        <w:overflowPunct w:val="0"/>
        <w:spacing w:before="0" w:after="120"/>
        <w:ind w:left="360"/>
      </w:pPr>
      <w:r>
        <w:t>Treat conduct that reasonably interferes with an employee’s work performance, that creates an intimidating, hostile, or offensive work environment, or that inhibits an employee’s ability to breastfeed or express milk in accordance with this policy, as harassment. (i.e. disapproving comments or criticism of employees who use time for lactation; jokes, comments, or ridicule that may result in embarrassment for employees whether lactating or not; tampering with or theft of lactation equipment or stored pumped milk; altering or scheduling over break times or planned break times intended for lactation purposes.)</w:t>
      </w:r>
    </w:p>
    <w:p w14:paraId="3BD9F26D" w14:textId="77777777" w:rsidR="00765100" w:rsidRDefault="00765100" w:rsidP="00765100">
      <w:pPr>
        <w:pStyle w:val="BodyText"/>
        <w:kinsoku w:val="0"/>
        <w:overflowPunct w:val="0"/>
        <w:spacing w:before="0" w:after="120"/>
      </w:pPr>
    </w:p>
    <w:p w14:paraId="3336213B" w14:textId="77777777" w:rsidR="00765100" w:rsidRDefault="00765100" w:rsidP="00765100">
      <w:pPr>
        <w:pStyle w:val="BodyText"/>
        <w:kinsoku w:val="0"/>
        <w:overflowPunct w:val="0"/>
        <w:spacing w:before="0" w:after="120"/>
        <w:rPr>
          <w:b/>
          <w:bCs/>
        </w:rPr>
      </w:pPr>
      <w:r w:rsidRPr="00765100">
        <w:rPr>
          <w:b/>
          <w:bCs/>
        </w:rPr>
        <w:t xml:space="preserve">Breastfeeding </w:t>
      </w:r>
      <w:r>
        <w:rPr>
          <w:b/>
          <w:bCs/>
        </w:rPr>
        <w:t>Customers:</w:t>
      </w:r>
    </w:p>
    <w:p w14:paraId="3EA5A1E9" w14:textId="77777777" w:rsidR="00765100" w:rsidRPr="00765100" w:rsidRDefault="00765100" w:rsidP="00765100">
      <w:pPr>
        <w:pStyle w:val="BodyText"/>
        <w:kinsoku w:val="0"/>
        <w:overflowPunct w:val="0"/>
        <w:spacing w:before="0" w:after="120"/>
      </w:pPr>
      <w:r w:rsidRPr="00765100">
        <w:rPr>
          <w:highlight w:val="yellow"/>
        </w:rPr>
        <w:t>[Business Name]</w:t>
      </w:r>
      <w:r w:rsidRPr="00765100">
        <w:t xml:space="preserve"> will:</w:t>
      </w:r>
    </w:p>
    <w:p w14:paraId="73413A70" w14:textId="77777777" w:rsidR="00765100" w:rsidRDefault="00C077ED" w:rsidP="00765100">
      <w:pPr>
        <w:pStyle w:val="BodyText"/>
        <w:numPr>
          <w:ilvl w:val="0"/>
          <w:numId w:val="11"/>
        </w:numPr>
        <w:kinsoku w:val="0"/>
        <w:overflowPunct w:val="0"/>
        <w:spacing w:before="120" w:after="240"/>
        <w:ind w:left="360"/>
      </w:pPr>
      <w:r>
        <w:t xml:space="preserve">Comply with South Dakota codified law 25-5-35 to support all employees, customers, and visitors. </w:t>
      </w:r>
    </w:p>
    <w:p w14:paraId="286BCFE1" w14:textId="77777777" w:rsidR="00C077ED" w:rsidRPr="00D46511" w:rsidRDefault="00C077ED" w:rsidP="00765100">
      <w:pPr>
        <w:pStyle w:val="BodyText"/>
        <w:numPr>
          <w:ilvl w:val="1"/>
          <w:numId w:val="11"/>
        </w:numPr>
        <w:kinsoku w:val="0"/>
        <w:overflowPunct w:val="0"/>
        <w:spacing w:before="120" w:after="240"/>
        <w:ind w:left="720"/>
      </w:pPr>
      <w:r>
        <w:t xml:space="preserve">SD codified law 25-5-35 states, “Breastfeeding permitted in certain locations. A mother may breastfeed her child in any location, public or private, where the mother and child are otherwise authorized to be present </w:t>
      </w:r>
      <w:proofErr w:type="gramStart"/>
      <w:r>
        <w:t>as long as</w:t>
      </w:r>
      <w:proofErr w:type="gramEnd"/>
      <w:r>
        <w:t xml:space="preserve"> the mother is in compliance with all other state and municipal laws. However, no municipality may outright ban breastfeeding in public places.”</w:t>
      </w:r>
    </w:p>
    <w:p w14:paraId="4B12A183" w14:textId="77777777" w:rsidR="00F74A7C" w:rsidRDefault="00F74A7C" w:rsidP="00AB5338">
      <w:pPr>
        <w:pStyle w:val="Heading1"/>
        <w:kinsoku w:val="0"/>
        <w:overflowPunct w:val="0"/>
        <w:spacing w:after="120"/>
        <w:ind w:left="0"/>
        <w:rPr>
          <w:color w:val="44C8F5"/>
        </w:rPr>
      </w:pPr>
      <w:r>
        <w:rPr>
          <w:color w:val="44C8F5"/>
          <w:u w:val="single"/>
        </w:rPr>
        <w:lastRenderedPageBreak/>
        <w:t>Compliance</w:t>
      </w:r>
    </w:p>
    <w:p w14:paraId="24CAEFF7" w14:textId="77777777" w:rsidR="00F05413" w:rsidRPr="00AB5338" w:rsidRDefault="00F74A7C" w:rsidP="00AB5338">
      <w:pPr>
        <w:pStyle w:val="BodyText"/>
        <w:kinsoku w:val="0"/>
        <w:overflowPunct w:val="0"/>
        <w:spacing w:before="0" w:after="240"/>
      </w:pPr>
      <w:r>
        <w:t xml:space="preserve">Use the above recommendations as a </w:t>
      </w:r>
      <w:r w:rsidRPr="00A464C2">
        <w:rPr>
          <w:iCs/>
        </w:rPr>
        <w:t>guide</w:t>
      </w:r>
      <w:r w:rsidRPr="00A464C2">
        <w:rPr>
          <w:i/>
          <w:iCs/>
        </w:rPr>
        <w:t xml:space="preserve"> </w:t>
      </w:r>
      <w:r>
        <w:t>for your business</w:t>
      </w:r>
      <w:r w:rsidR="00B21305">
        <w:t>. E</w:t>
      </w:r>
      <w:r w:rsidR="00D46511">
        <w:t xml:space="preserve">mployers must ensure compliance with all federal and state laws at a minimum. </w:t>
      </w:r>
      <w:r>
        <w:t>Implementing a policy that will fit your business and benefit your employees is the overall goal</w:t>
      </w:r>
      <w:r w:rsidR="00B21305">
        <w:t>,</w:t>
      </w:r>
      <w:r w:rsidR="00D46511">
        <w:t xml:space="preserve"> and po</w:t>
      </w:r>
      <w:r>
        <w:t>licy compliance should be considered for this purpose. Your worksite wellness committee may be the perfect group to ensure this policy</w:t>
      </w:r>
      <w:r w:rsidR="00F05413">
        <w:t xml:space="preserve"> will remain a priority.</w:t>
      </w:r>
    </w:p>
    <w:p w14:paraId="18649440" w14:textId="77777777" w:rsidR="00F74A7C" w:rsidRDefault="00F74A7C" w:rsidP="00AB5338">
      <w:pPr>
        <w:pStyle w:val="Heading1"/>
        <w:kinsoku w:val="0"/>
        <w:overflowPunct w:val="0"/>
        <w:spacing w:after="120"/>
        <w:ind w:left="0"/>
        <w:rPr>
          <w:color w:val="44C8F5"/>
        </w:rPr>
      </w:pPr>
      <w:r>
        <w:rPr>
          <w:color w:val="44C8F5"/>
          <w:u w:val="single"/>
        </w:rPr>
        <w:t>Final Statement</w:t>
      </w:r>
    </w:p>
    <w:p w14:paraId="65981398" w14:textId="77777777" w:rsidR="00F05413" w:rsidRPr="00AB5338" w:rsidRDefault="00F74A7C" w:rsidP="00AB5338">
      <w:pPr>
        <w:pStyle w:val="BodyText"/>
        <w:kinsoku w:val="0"/>
        <w:overflowPunct w:val="0"/>
        <w:spacing w:before="0" w:after="240"/>
        <w:ind w:right="353"/>
        <w:jc w:val="both"/>
      </w:pPr>
      <w:r>
        <w:t>By implementing this model policy in its entirety or choosing to tailor this policy to your business’ needs, you are taking a great first step in creating a healthy environment for the breastfeeding employees at yo</w:t>
      </w:r>
      <w:r w:rsidR="00F05413">
        <w:t>ur worksite!</w:t>
      </w:r>
    </w:p>
    <w:p w14:paraId="16349ED7" w14:textId="77777777" w:rsidR="00F74A7C" w:rsidRDefault="00F74A7C" w:rsidP="00AB5338">
      <w:pPr>
        <w:pStyle w:val="Heading1"/>
        <w:kinsoku w:val="0"/>
        <w:overflowPunct w:val="0"/>
        <w:spacing w:after="120"/>
        <w:ind w:left="0"/>
        <w:rPr>
          <w:color w:val="44C8F5"/>
        </w:rPr>
      </w:pPr>
      <w:r>
        <w:rPr>
          <w:color w:val="44C8F5"/>
          <w:u w:val="single"/>
        </w:rPr>
        <w:t>Definition of Terms</w:t>
      </w:r>
    </w:p>
    <w:p w14:paraId="7BBE51CD" w14:textId="77777777" w:rsidR="00F74A7C" w:rsidRPr="00F05413" w:rsidRDefault="00F74A7C" w:rsidP="00AB5338">
      <w:pPr>
        <w:pStyle w:val="ListParagraph"/>
        <w:numPr>
          <w:ilvl w:val="0"/>
          <w:numId w:val="2"/>
        </w:numPr>
        <w:tabs>
          <w:tab w:val="left" w:pos="360"/>
        </w:tabs>
        <w:kinsoku w:val="0"/>
        <w:overflowPunct w:val="0"/>
        <w:spacing w:before="0" w:after="120"/>
        <w:ind w:left="360" w:right="98" w:hanging="360"/>
        <w:rPr>
          <w:sz w:val="22"/>
          <w:szCs w:val="22"/>
        </w:rPr>
      </w:pPr>
      <w:r>
        <w:rPr>
          <w:b/>
          <w:bCs/>
          <w:i/>
          <w:iCs/>
          <w:sz w:val="22"/>
          <w:szCs w:val="22"/>
        </w:rPr>
        <w:t xml:space="preserve">Breastfeeding: </w:t>
      </w:r>
      <w:r>
        <w:rPr>
          <w:sz w:val="22"/>
          <w:szCs w:val="22"/>
        </w:rPr>
        <w:t>The method of feeding a b</w:t>
      </w:r>
      <w:r w:rsidR="00A464C2">
        <w:rPr>
          <w:sz w:val="22"/>
          <w:szCs w:val="22"/>
        </w:rPr>
        <w:t>aby with milk directly from the</w:t>
      </w:r>
      <w:r>
        <w:rPr>
          <w:sz w:val="22"/>
          <w:szCs w:val="22"/>
        </w:rPr>
        <w:t xml:space="preserve"> breast; suckling or nursing; giving </w:t>
      </w:r>
      <w:r w:rsidR="003636DC">
        <w:rPr>
          <w:sz w:val="22"/>
          <w:szCs w:val="22"/>
        </w:rPr>
        <w:t>baby</w:t>
      </w:r>
      <w:r>
        <w:rPr>
          <w:sz w:val="22"/>
          <w:szCs w:val="22"/>
        </w:rPr>
        <w:t xml:space="preserve"> milk from the</w:t>
      </w:r>
      <w:r>
        <w:rPr>
          <w:spacing w:val="-22"/>
          <w:sz w:val="22"/>
          <w:szCs w:val="22"/>
        </w:rPr>
        <w:t xml:space="preserve"> </w:t>
      </w:r>
      <w:r>
        <w:rPr>
          <w:sz w:val="22"/>
          <w:szCs w:val="22"/>
        </w:rPr>
        <w:t>breast.</w:t>
      </w:r>
    </w:p>
    <w:p w14:paraId="4F55326A" w14:textId="77777777" w:rsidR="00F74A7C" w:rsidRPr="00F05413" w:rsidRDefault="00F74A7C" w:rsidP="00AB5338">
      <w:pPr>
        <w:pStyle w:val="ListParagraph"/>
        <w:numPr>
          <w:ilvl w:val="0"/>
          <w:numId w:val="2"/>
        </w:numPr>
        <w:tabs>
          <w:tab w:val="left" w:pos="360"/>
        </w:tabs>
        <w:kinsoku w:val="0"/>
        <w:overflowPunct w:val="0"/>
        <w:spacing w:before="0" w:after="120"/>
        <w:ind w:left="360" w:right="489" w:hanging="360"/>
        <w:rPr>
          <w:color w:val="1C1C1C"/>
          <w:sz w:val="22"/>
          <w:szCs w:val="22"/>
        </w:rPr>
      </w:pPr>
      <w:r>
        <w:rPr>
          <w:b/>
          <w:bCs/>
          <w:i/>
          <w:iCs/>
          <w:sz w:val="22"/>
          <w:szCs w:val="22"/>
        </w:rPr>
        <w:t xml:space="preserve">Expressing Breast Milk: </w:t>
      </w:r>
      <w:r>
        <w:rPr>
          <w:color w:val="1C1C1C"/>
          <w:sz w:val="22"/>
          <w:szCs w:val="22"/>
        </w:rPr>
        <w:t xml:space="preserve">The process by which </w:t>
      </w:r>
      <w:r w:rsidR="00A464C2">
        <w:rPr>
          <w:color w:val="1C1C1C"/>
          <w:sz w:val="22"/>
          <w:szCs w:val="22"/>
        </w:rPr>
        <w:t xml:space="preserve">an individual </w:t>
      </w:r>
      <w:r>
        <w:rPr>
          <w:color w:val="1C1C1C"/>
          <w:sz w:val="22"/>
          <w:szCs w:val="22"/>
        </w:rPr>
        <w:t xml:space="preserve">expels milk from </w:t>
      </w:r>
      <w:r w:rsidR="00A464C2">
        <w:rPr>
          <w:color w:val="1C1C1C"/>
          <w:sz w:val="22"/>
          <w:szCs w:val="22"/>
        </w:rPr>
        <w:t xml:space="preserve">the </w:t>
      </w:r>
      <w:r>
        <w:rPr>
          <w:color w:val="1C1C1C"/>
          <w:sz w:val="22"/>
          <w:szCs w:val="22"/>
        </w:rPr>
        <w:t>breast. Breast milk can be stored and fed to the baby at a later point in time. Milk may be expelled manually using the hands or with a pump especially designed for expressing breast</w:t>
      </w:r>
      <w:r>
        <w:rPr>
          <w:color w:val="1C1C1C"/>
          <w:spacing w:val="-12"/>
          <w:sz w:val="22"/>
          <w:szCs w:val="22"/>
        </w:rPr>
        <w:t xml:space="preserve"> </w:t>
      </w:r>
      <w:r>
        <w:rPr>
          <w:color w:val="1C1C1C"/>
          <w:sz w:val="22"/>
          <w:szCs w:val="22"/>
        </w:rPr>
        <w:t>milk.</w:t>
      </w:r>
    </w:p>
    <w:p w14:paraId="127BD99D" w14:textId="77777777" w:rsidR="00F05413" w:rsidRDefault="00F74A7C" w:rsidP="00F05413">
      <w:pPr>
        <w:pStyle w:val="ListParagraph"/>
        <w:numPr>
          <w:ilvl w:val="0"/>
          <w:numId w:val="2"/>
        </w:numPr>
        <w:tabs>
          <w:tab w:val="left" w:pos="360"/>
        </w:tabs>
        <w:kinsoku w:val="0"/>
        <w:overflowPunct w:val="0"/>
        <w:spacing w:before="100" w:beforeAutospacing="1"/>
        <w:ind w:left="360" w:right="240" w:hanging="360"/>
        <w:rPr>
          <w:sz w:val="22"/>
          <w:szCs w:val="22"/>
        </w:rPr>
      </w:pPr>
      <w:r>
        <w:rPr>
          <w:b/>
          <w:bCs/>
          <w:i/>
          <w:iCs/>
          <w:sz w:val="22"/>
          <w:szCs w:val="22"/>
        </w:rPr>
        <w:t xml:space="preserve">Private Space: </w:t>
      </w:r>
      <w:r>
        <w:rPr>
          <w:sz w:val="22"/>
          <w:szCs w:val="22"/>
        </w:rPr>
        <w:t xml:space="preserve">A </w:t>
      </w:r>
      <w:r w:rsidR="00A464C2">
        <w:rPr>
          <w:sz w:val="22"/>
          <w:szCs w:val="22"/>
        </w:rPr>
        <w:t>space</w:t>
      </w:r>
      <w:r>
        <w:rPr>
          <w:sz w:val="22"/>
          <w:szCs w:val="22"/>
        </w:rPr>
        <w:t xml:space="preserve"> that </w:t>
      </w:r>
      <w:r w:rsidR="00A464C2">
        <w:rPr>
          <w:sz w:val="22"/>
          <w:szCs w:val="22"/>
        </w:rPr>
        <w:t>individuals</w:t>
      </w:r>
      <w:r>
        <w:rPr>
          <w:sz w:val="22"/>
          <w:szCs w:val="22"/>
        </w:rPr>
        <w:t xml:space="preserve"> can use to </w:t>
      </w:r>
      <w:r w:rsidR="00A464C2">
        <w:rPr>
          <w:sz w:val="22"/>
          <w:szCs w:val="22"/>
        </w:rPr>
        <w:t xml:space="preserve">breastfeed or </w:t>
      </w:r>
      <w:r>
        <w:rPr>
          <w:sz w:val="22"/>
          <w:szCs w:val="22"/>
        </w:rPr>
        <w:t>express milk. The space must be shielded from view and free from intrusion of others. There should be a place to sit and a flat space other than the floor to place the breast pump and other supplies. The space should provi</w:t>
      </w:r>
      <w:r w:rsidR="003636DC">
        <w:rPr>
          <w:sz w:val="22"/>
          <w:szCs w:val="22"/>
        </w:rPr>
        <w:t>de access to electricity for</w:t>
      </w:r>
      <w:r>
        <w:rPr>
          <w:sz w:val="22"/>
          <w:szCs w:val="22"/>
        </w:rPr>
        <w:t xml:space="preserve"> use of the breast</w:t>
      </w:r>
      <w:r>
        <w:rPr>
          <w:spacing w:val="-10"/>
          <w:sz w:val="22"/>
          <w:szCs w:val="22"/>
        </w:rPr>
        <w:t xml:space="preserve"> </w:t>
      </w:r>
      <w:r>
        <w:rPr>
          <w:sz w:val="22"/>
          <w:szCs w:val="22"/>
        </w:rPr>
        <w:t>pump.</w:t>
      </w:r>
    </w:p>
    <w:p w14:paraId="34580BFE" w14:textId="77777777" w:rsidR="00F74A7C" w:rsidRPr="00F05413" w:rsidRDefault="00F05413" w:rsidP="00E3204A">
      <w:pPr>
        <w:pStyle w:val="ListParagraph"/>
        <w:tabs>
          <w:tab w:val="left" w:pos="360"/>
        </w:tabs>
        <w:kinsoku w:val="0"/>
        <w:overflowPunct w:val="0"/>
        <w:spacing w:before="0" w:after="120"/>
        <w:ind w:left="0" w:right="240" w:firstLine="0"/>
        <w:rPr>
          <w:sz w:val="22"/>
          <w:szCs w:val="22"/>
        </w:rPr>
      </w:pPr>
      <w:r>
        <w:rPr>
          <w:b/>
          <w:color w:val="44C8F5"/>
          <w:sz w:val="22"/>
          <w:u w:val="single"/>
        </w:rPr>
        <w:br w:type="page"/>
      </w:r>
      <w:r>
        <w:rPr>
          <w:b/>
          <w:color w:val="44C8F5"/>
          <w:sz w:val="22"/>
          <w:u w:val="single"/>
        </w:rPr>
        <w:lastRenderedPageBreak/>
        <w:t>Resources/References</w:t>
      </w:r>
    </w:p>
    <w:p w14:paraId="30D0CC57" w14:textId="77777777" w:rsidR="00B560B0" w:rsidRPr="00E3204A" w:rsidRDefault="00B560B0" w:rsidP="00E3204A">
      <w:pPr>
        <w:pStyle w:val="BodyText"/>
        <w:numPr>
          <w:ilvl w:val="0"/>
          <w:numId w:val="1"/>
        </w:numPr>
        <w:tabs>
          <w:tab w:val="left" w:pos="360"/>
        </w:tabs>
        <w:kinsoku w:val="0"/>
        <w:overflowPunct w:val="0"/>
        <w:spacing w:before="0" w:after="60"/>
        <w:ind w:left="360"/>
        <w:rPr>
          <w:sz w:val="20"/>
          <w:szCs w:val="20"/>
        </w:rPr>
      </w:pPr>
      <w:r w:rsidRPr="00E3204A">
        <w:rPr>
          <w:sz w:val="20"/>
          <w:szCs w:val="20"/>
        </w:rPr>
        <w:t xml:space="preserve">American Academy of Pediatrics </w:t>
      </w:r>
      <w:r w:rsidR="0068363B" w:rsidRPr="00E3204A">
        <w:rPr>
          <w:sz w:val="20"/>
          <w:szCs w:val="20"/>
        </w:rPr>
        <w:t xml:space="preserve">Breastfeeding </w:t>
      </w:r>
      <w:r w:rsidRPr="00E3204A">
        <w:rPr>
          <w:sz w:val="20"/>
          <w:szCs w:val="20"/>
        </w:rPr>
        <w:t>Recommend</w:t>
      </w:r>
      <w:r w:rsidR="0068363B" w:rsidRPr="00E3204A">
        <w:rPr>
          <w:sz w:val="20"/>
          <w:szCs w:val="20"/>
        </w:rPr>
        <w:t xml:space="preserve">ation </w:t>
      </w:r>
      <w:hyperlink r:id="rId10" w:history="1">
        <w:r w:rsidR="0079307A" w:rsidRPr="00E3204A">
          <w:rPr>
            <w:rStyle w:val="Hyperlink"/>
            <w:rFonts w:cs="Century Gothic"/>
            <w:sz w:val="20"/>
            <w:szCs w:val="20"/>
          </w:rPr>
          <w:t>https://www.aap.org/en-us/about-the-aap/aap-press-room/pages/aap-reaffirms-breastfeeding-guidelines.aspx</w:t>
        </w:r>
      </w:hyperlink>
      <w:r w:rsidR="0079307A" w:rsidRPr="00E3204A">
        <w:rPr>
          <w:sz w:val="20"/>
          <w:szCs w:val="20"/>
        </w:rPr>
        <w:t xml:space="preserve"> </w:t>
      </w:r>
    </w:p>
    <w:p w14:paraId="553C00DE" w14:textId="77777777" w:rsidR="00F74A7C" w:rsidRPr="00E3204A" w:rsidRDefault="00F74A7C" w:rsidP="00E3204A">
      <w:pPr>
        <w:pStyle w:val="ListParagraph"/>
        <w:numPr>
          <w:ilvl w:val="0"/>
          <w:numId w:val="1"/>
        </w:numPr>
        <w:tabs>
          <w:tab w:val="left" w:pos="360"/>
          <w:tab w:val="left" w:pos="821"/>
        </w:tabs>
        <w:kinsoku w:val="0"/>
        <w:overflowPunct w:val="0"/>
        <w:spacing w:before="0" w:after="60"/>
        <w:ind w:left="360" w:right="794" w:hanging="360"/>
        <w:rPr>
          <w:color w:val="1F497D"/>
          <w:spacing w:val="-1"/>
          <w:sz w:val="20"/>
          <w:szCs w:val="20"/>
        </w:rPr>
      </w:pPr>
      <w:r w:rsidRPr="00E3204A">
        <w:rPr>
          <w:color w:val="000000"/>
          <w:sz w:val="20"/>
          <w:szCs w:val="20"/>
        </w:rPr>
        <w:t>Centers for Disease Control and Prevention</w:t>
      </w:r>
      <w:r w:rsidR="00765100">
        <w:rPr>
          <w:color w:val="000000"/>
          <w:sz w:val="20"/>
          <w:szCs w:val="20"/>
        </w:rPr>
        <w:t xml:space="preserve"> </w:t>
      </w:r>
      <w:hyperlink r:id="rId11" w:history="1">
        <w:r w:rsidR="00765100" w:rsidRPr="0011401A">
          <w:rPr>
            <w:rStyle w:val="Hyperlink"/>
            <w:rFonts w:cs="Century Gothic"/>
            <w:sz w:val="20"/>
          </w:rPr>
          <w:t>https://www.cdc.gov/breastfeeding/data/reportcard.htm</w:t>
        </w:r>
      </w:hyperlink>
    </w:p>
    <w:p w14:paraId="79FA27A0" w14:textId="77777777" w:rsidR="0068363B" w:rsidRPr="00E3204A" w:rsidRDefault="0068363B" w:rsidP="00E3204A">
      <w:pPr>
        <w:pStyle w:val="ListParagraph"/>
        <w:numPr>
          <w:ilvl w:val="0"/>
          <w:numId w:val="1"/>
        </w:numPr>
        <w:tabs>
          <w:tab w:val="left" w:pos="360"/>
          <w:tab w:val="left" w:pos="821"/>
        </w:tabs>
        <w:kinsoku w:val="0"/>
        <w:overflowPunct w:val="0"/>
        <w:spacing w:before="0" w:after="60"/>
        <w:ind w:left="360" w:right="884" w:hanging="360"/>
        <w:jc w:val="both"/>
        <w:rPr>
          <w:color w:val="000000"/>
          <w:sz w:val="20"/>
          <w:szCs w:val="20"/>
        </w:rPr>
      </w:pPr>
      <w:r w:rsidRPr="00E3204A">
        <w:rPr>
          <w:sz w:val="20"/>
          <w:szCs w:val="20"/>
        </w:rPr>
        <w:t xml:space="preserve">Drago, R., Hayes, J., &amp; </w:t>
      </w:r>
      <w:proofErr w:type="spellStart"/>
      <w:r w:rsidRPr="00E3204A">
        <w:rPr>
          <w:sz w:val="20"/>
          <w:szCs w:val="20"/>
        </w:rPr>
        <w:t>Youngmin</w:t>
      </w:r>
      <w:proofErr w:type="spellEnd"/>
      <w:r w:rsidRPr="00E3204A">
        <w:rPr>
          <w:sz w:val="20"/>
          <w:szCs w:val="20"/>
        </w:rPr>
        <w:t xml:space="preserve">, Y. (2010). </w:t>
      </w:r>
      <w:r w:rsidRPr="00E3204A">
        <w:rPr>
          <w:i/>
          <w:iCs/>
          <w:sz w:val="20"/>
          <w:szCs w:val="20"/>
        </w:rPr>
        <w:t xml:space="preserve">Better health for mothers and children: Breastfeeding accommodations under the Affordable Care Act. </w:t>
      </w:r>
      <w:r w:rsidRPr="00E3204A">
        <w:rPr>
          <w:sz w:val="20"/>
          <w:szCs w:val="20"/>
        </w:rPr>
        <w:t>Washington, DC: Institute for Women’s Policy</w:t>
      </w:r>
      <w:r w:rsidRPr="00E3204A">
        <w:rPr>
          <w:spacing w:val="-21"/>
          <w:sz w:val="20"/>
          <w:szCs w:val="20"/>
        </w:rPr>
        <w:t xml:space="preserve"> </w:t>
      </w:r>
      <w:r w:rsidRPr="00E3204A">
        <w:rPr>
          <w:sz w:val="20"/>
          <w:szCs w:val="20"/>
        </w:rPr>
        <w:t>Research.</w:t>
      </w:r>
    </w:p>
    <w:p w14:paraId="0CCF234F" w14:textId="77777777" w:rsidR="00C077ED" w:rsidRPr="002133E6" w:rsidRDefault="00CB0C0A" w:rsidP="00C077ED">
      <w:pPr>
        <w:pStyle w:val="ListParagraph"/>
        <w:numPr>
          <w:ilvl w:val="0"/>
          <w:numId w:val="1"/>
        </w:numPr>
        <w:tabs>
          <w:tab w:val="left" w:pos="360"/>
          <w:tab w:val="left" w:pos="821"/>
        </w:tabs>
        <w:kinsoku w:val="0"/>
        <w:overflowPunct w:val="0"/>
        <w:spacing w:before="0" w:after="60"/>
        <w:ind w:left="360" w:right="606" w:hanging="360"/>
        <w:rPr>
          <w:color w:val="000000"/>
          <w:spacing w:val="-1"/>
          <w:sz w:val="20"/>
          <w:szCs w:val="20"/>
        </w:rPr>
      </w:pPr>
      <w:r w:rsidRPr="00E3204A">
        <w:rPr>
          <w:sz w:val="20"/>
          <w:szCs w:val="20"/>
        </w:rPr>
        <w:t xml:space="preserve">Eat Smart North Carolina: Businesses leading the way in support of </w:t>
      </w:r>
      <w:r w:rsidR="002133E6" w:rsidRPr="00E3204A">
        <w:rPr>
          <w:sz w:val="20"/>
          <w:szCs w:val="20"/>
        </w:rPr>
        <w:t xml:space="preserve">breastfeeding </w:t>
      </w:r>
      <w:hyperlink r:id="rId12" w:history="1">
        <w:r w:rsidR="002133E6" w:rsidRPr="002133E6">
          <w:rPr>
            <w:rStyle w:val="Hyperlink"/>
            <w:rFonts w:cs="Century Gothic"/>
            <w:spacing w:val="-1"/>
            <w:sz w:val="20"/>
            <w:szCs w:val="20"/>
          </w:rPr>
          <w:t>https://www.nutritionnc.com/breastfeeding/docs/ESMMBreastfeedingGuideLowInk.pdf</w:t>
        </w:r>
      </w:hyperlink>
    </w:p>
    <w:p w14:paraId="018A3CAF" w14:textId="77777777" w:rsidR="00F74A7C" w:rsidRPr="00E3204A" w:rsidRDefault="00F74A7C" w:rsidP="00E3204A">
      <w:pPr>
        <w:pStyle w:val="ListParagraph"/>
        <w:numPr>
          <w:ilvl w:val="0"/>
          <w:numId w:val="1"/>
        </w:numPr>
        <w:tabs>
          <w:tab w:val="left" w:pos="360"/>
          <w:tab w:val="left" w:pos="821"/>
        </w:tabs>
        <w:kinsoku w:val="0"/>
        <w:overflowPunct w:val="0"/>
        <w:spacing w:before="0" w:after="60"/>
        <w:ind w:left="360" w:right="548" w:hanging="360"/>
        <w:rPr>
          <w:color w:val="000000"/>
          <w:sz w:val="20"/>
          <w:szCs w:val="20"/>
        </w:rPr>
      </w:pPr>
      <w:r w:rsidRPr="00E3204A">
        <w:rPr>
          <w:sz w:val="20"/>
          <w:szCs w:val="20"/>
        </w:rPr>
        <w:t xml:space="preserve">Murtagh, L, &amp; Moulton, A.D. (2011). </w:t>
      </w:r>
      <w:r w:rsidRPr="00E3204A">
        <w:rPr>
          <w:i/>
          <w:sz w:val="20"/>
          <w:szCs w:val="20"/>
        </w:rPr>
        <w:t>Working mothers, breast feeding, and the law</w:t>
      </w:r>
      <w:r w:rsidRPr="00E3204A">
        <w:rPr>
          <w:sz w:val="20"/>
          <w:szCs w:val="20"/>
        </w:rPr>
        <w:t xml:space="preserve">.  </w:t>
      </w:r>
      <w:r w:rsidRPr="00E3204A">
        <w:rPr>
          <w:iCs/>
          <w:sz w:val="20"/>
          <w:szCs w:val="20"/>
        </w:rPr>
        <w:t>American Journal of Public Health, 101(2)</w:t>
      </w:r>
      <w:r w:rsidRPr="00E3204A">
        <w:rPr>
          <w:sz w:val="20"/>
          <w:szCs w:val="20"/>
        </w:rPr>
        <w:t>,</w:t>
      </w:r>
      <w:r w:rsidRPr="00E3204A">
        <w:rPr>
          <w:spacing w:val="-17"/>
          <w:sz w:val="20"/>
          <w:szCs w:val="20"/>
        </w:rPr>
        <w:t xml:space="preserve"> </w:t>
      </w:r>
      <w:r w:rsidRPr="00E3204A">
        <w:rPr>
          <w:sz w:val="20"/>
          <w:szCs w:val="20"/>
        </w:rPr>
        <w:t>217-223.</w:t>
      </w:r>
    </w:p>
    <w:p w14:paraId="2F46B4C8" w14:textId="77777777" w:rsidR="00F1442F" w:rsidRPr="00E3204A" w:rsidRDefault="00F1442F" w:rsidP="00E3204A">
      <w:pPr>
        <w:pStyle w:val="BodyText"/>
        <w:numPr>
          <w:ilvl w:val="0"/>
          <w:numId w:val="1"/>
        </w:numPr>
        <w:kinsoku w:val="0"/>
        <w:overflowPunct w:val="0"/>
        <w:spacing w:before="0" w:after="60"/>
        <w:ind w:left="360"/>
        <w:rPr>
          <w:sz w:val="20"/>
          <w:szCs w:val="20"/>
        </w:rPr>
      </w:pPr>
      <w:r w:rsidRPr="00E3204A">
        <w:rPr>
          <w:sz w:val="20"/>
          <w:szCs w:val="20"/>
        </w:rPr>
        <w:t xml:space="preserve">Ortiz, J, </w:t>
      </w:r>
      <w:proofErr w:type="spellStart"/>
      <w:r w:rsidRPr="00E3204A">
        <w:rPr>
          <w:sz w:val="20"/>
          <w:szCs w:val="20"/>
        </w:rPr>
        <w:t>McGilligan</w:t>
      </w:r>
      <w:proofErr w:type="spellEnd"/>
      <w:r w:rsidRPr="00E3204A">
        <w:rPr>
          <w:sz w:val="20"/>
          <w:szCs w:val="20"/>
        </w:rPr>
        <w:t xml:space="preserve"> K, &amp; Kelly P. (2004). </w:t>
      </w:r>
      <w:r w:rsidRPr="00E3204A">
        <w:rPr>
          <w:i/>
          <w:sz w:val="20"/>
          <w:szCs w:val="20"/>
        </w:rPr>
        <w:t>Duration of breast milk expression among working mothers enrolled in an employer-sponsored lactation program.</w:t>
      </w:r>
      <w:r w:rsidRPr="00E3204A">
        <w:rPr>
          <w:sz w:val="20"/>
          <w:szCs w:val="20"/>
        </w:rPr>
        <w:t xml:space="preserve"> Pediatric Nursing, 30(2):111-119.</w:t>
      </w:r>
    </w:p>
    <w:p w14:paraId="469220C4" w14:textId="77777777" w:rsidR="00F844F4" w:rsidRPr="00E3204A" w:rsidRDefault="00F844F4" w:rsidP="00E3204A">
      <w:pPr>
        <w:pStyle w:val="ListParagraph"/>
        <w:numPr>
          <w:ilvl w:val="0"/>
          <w:numId w:val="1"/>
        </w:numPr>
        <w:tabs>
          <w:tab w:val="left" w:pos="360"/>
          <w:tab w:val="left" w:pos="821"/>
        </w:tabs>
        <w:kinsoku w:val="0"/>
        <w:overflowPunct w:val="0"/>
        <w:spacing w:before="0" w:after="60"/>
        <w:ind w:left="360" w:right="238" w:hanging="360"/>
        <w:rPr>
          <w:color w:val="000000"/>
          <w:sz w:val="20"/>
          <w:szCs w:val="20"/>
        </w:rPr>
      </w:pPr>
      <w:r w:rsidRPr="00E3204A">
        <w:rPr>
          <w:sz w:val="20"/>
          <w:szCs w:val="20"/>
        </w:rPr>
        <w:t xml:space="preserve">Ryan, </w:t>
      </w:r>
      <w:r w:rsidRPr="00E3204A">
        <w:rPr>
          <w:spacing w:val="-3"/>
          <w:sz w:val="20"/>
          <w:szCs w:val="20"/>
        </w:rPr>
        <w:t xml:space="preserve">A. </w:t>
      </w:r>
      <w:r w:rsidRPr="00E3204A">
        <w:rPr>
          <w:sz w:val="20"/>
          <w:szCs w:val="20"/>
        </w:rPr>
        <w:t xml:space="preserve">S., Wenjun, Z., &amp; Acosta, </w:t>
      </w:r>
      <w:r w:rsidRPr="00E3204A">
        <w:rPr>
          <w:spacing w:val="-3"/>
          <w:sz w:val="20"/>
          <w:szCs w:val="20"/>
        </w:rPr>
        <w:t xml:space="preserve">A. </w:t>
      </w:r>
      <w:r w:rsidRPr="00E3204A">
        <w:rPr>
          <w:sz w:val="20"/>
          <w:szCs w:val="20"/>
        </w:rPr>
        <w:t xml:space="preserve">(2002). </w:t>
      </w:r>
      <w:r w:rsidRPr="00E3204A">
        <w:rPr>
          <w:i/>
          <w:sz w:val="20"/>
          <w:szCs w:val="20"/>
        </w:rPr>
        <w:t>Breastfeeding continues to increase into the new millennium.</w:t>
      </w:r>
      <w:r w:rsidRPr="00E3204A">
        <w:rPr>
          <w:sz w:val="20"/>
          <w:szCs w:val="20"/>
        </w:rPr>
        <w:t xml:space="preserve">  </w:t>
      </w:r>
      <w:r w:rsidRPr="00E3204A">
        <w:rPr>
          <w:iCs/>
          <w:sz w:val="20"/>
          <w:szCs w:val="20"/>
        </w:rPr>
        <w:t>Pediatrics, 110,</w:t>
      </w:r>
      <w:r w:rsidRPr="00E3204A">
        <w:rPr>
          <w:iCs/>
          <w:spacing w:val="-16"/>
          <w:sz w:val="20"/>
          <w:szCs w:val="20"/>
        </w:rPr>
        <w:t xml:space="preserve"> </w:t>
      </w:r>
      <w:r w:rsidRPr="00E3204A">
        <w:rPr>
          <w:sz w:val="20"/>
          <w:szCs w:val="20"/>
        </w:rPr>
        <w:t>1103-1109.</w:t>
      </w:r>
    </w:p>
    <w:p w14:paraId="6EFFE8D0" w14:textId="77777777" w:rsidR="00F844F4" w:rsidRPr="00E3204A" w:rsidRDefault="00F844F4" w:rsidP="00E3204A">
      <w:pPr>
        <w:pStyle w:val="ListParagraph"/>
        <w:numPr>
          <w:ilvl w:val="0"/>
          <w:numId w:val="1"/>
        </w:numPr>
        <w:tabs>
          <w:tab w:val="left" w:pos="360"/>
          <w:tab w:val="left" w:pos="821"/>
        </w:tabs>
        <w:kinsoku w:val="0"/>
        <w:overflowPunct w:val="0"/>
        <w:spacing w:before="0" w:after="60"/>
        <w:ind w:left="360" w:right="606" w:hanging="360"/>
        <w:rPr>
          <w:color w:val="000000"/>
          <w:sz w:val="20"/>
          <w:szCs w:val="20"/>
        </w:rPr>
      </w:pPr>
      <w:proofErr w:type="spellStart"/>
      <w:r w:rsidRPr="00E3204A">
        <w:rPr>
          <w:sz w:val="20"/>
          <w:szCs w:val="20"/>
        </w:rPr>
        <w:t>Slavit</w:t>
      </w:r>
      <w:proofErr w:type="spellEnd"/>
      <w:r w:rsidRPr="00E3204A">
        <w:rPr>
          <w:sz w:val="20"/>
          <w:szCs w:val="20"/>
        </w:rPr>
        <w:t xml:space="preserve">, W.I. (Ed.). (2009). </w:t>
      </w:r>
      <w:r w:rsidRPr="00E3204A">
        <w:rPr>
          <w:i/>
          <w:iCs/>
          <w:sz w:val="20"/>
          <w:szCs w:val="20"/>
        </w:rPr>
        <w:t xml:space="preserve">Investing in workplace breastfeeding programs and policies: An employer’s toolkit. </w:t>
      </w:r>
      <w:r w:rsidRPr="00E3204A">
        <w:rPr>
          <w:sz w:val="20"/>
          <w:szCs w:val="20"/>
        </w:rPr>
        <w:t>Washington, DC: National Business Group on Health</w:t>
      </w:r>
    </w:p>
    <w:p w14:paraId="6A936168" w14:textId="77777777" w:rsidR="00F12413" w:rsidRDefault="0068363B" w:rsidP="00F12413">
      <w:pPr>
        <w:pStyle w:val="ListParagraph"/>
        <w:numPr>
          <w:ilvl w:val="0"/>
          <w:numId w:val="1"/>
        </w:numPr>
        <w:tabs>
          <w:tab w:val="left" w:pos="360"/>
        </w:tabs>
        <w:kinsoku w:val="0"/>
        <w:overflowPunct w:val="0"/>
        <w:spacing w:before="0" w:after="60"/>
        <w:ind w:left="360" w:hanging="360"/>
        <w:rPr>
          <w:color w:val="000000"/>
          <w:sz w:val="20"/>
          <w:szCs w:val="20"/>
        </w:rPr>
      </w:pPr>
      <w:r w:rsidRPr="00E3204A">
        <w:rPr>
          <w:sz w:val="20"/>
          <w:szCs w:val="20"/>
        </w:rPr>
        <w:t>South Dakota Department of Health</w:t>
      </w:r>
      <w:r w:rsidR="0079307A" w:rsidRPr="00E3204A">
        <w:rPr>
          <w:sz w:val="20"/>
          <w:szCs w:val="20"/>
        </w:rPr>
        <w:t>,</w:t>
      </w:r>
      <w:r w:rsidRPr="00E3204A">
        <w:rPr>
          <w:sz w:val="20"/>
          <w:szCs w:val="20"/>
        </w:rPr>
        <w:t xml:space="preserve"> WIC Program</w:t>
      </w:r>
      <w:r w:rsidRPr="00E3204A">
        <w:rPr>
          <w:spacing w:val="-25"/>
          <w:sz w:val="20"/>
          <w:szCs w:val="20"/>
        </w:rPr>
        <w:t xml:space="preserve"> </w:t>
      </w:r>
      <w:r w:rsidR="0079307A" w:rsidRPr="00E3204A">
        <w:rPr>
          <w:color w:val="000000"/>
          <w:sz w:val="20"/>
          <w:szCs w:val="20"/>
        </w:rPr>
        <w:t xml:space="preserve">              </w:t>
      </w:r>
      <w:r w:rsidR="0079307A" w:rsidRPr="00E3204A">
        <w:rPr>
          <w:color w:val="000000"/>
          <w:sz w:val="20"/>
          <w:szCs w:val="20"/>
        </w:rPr>
        <w:tab/>
      </w:r>
      <w:r w:rsidR="0079307A" w:rsidRPr="00E3204A">
        <w:rPr>
          <w:color w:val="000000"/>
          <w:sz w:val="20"/>
          <w:szCs w:val="20"/>
        </w:rPr>
        <w:tab/>
        <w:t xml:space="preserve">  </w:t>
      </w:r>
      <w:hyperlink r:id="rId13" w:history="1">
        <w:r w:rsidR="0079307A" w:rsidRPr="00E3204A">
          <w:rPr>
            <w:rStyle w:val="Hyperlink"/>
            <w:rFonts w:cs="Century Gothic"/>
            <w:sz w:val="20"/>
            <w:szCs w:val="20"/>
          </w:rPr>
          <w:t>www.sdwic.org/breastfeeding/breastfeeding-information/</w:t>
        </w:r>
      </w:hyperlink>
      <w:r w:rsidR="0079307A" w:rsidRPr="00E3204A">
        <w:rPr>
          <w:color w:val="000000"/>
          <w:sz w:val="20"/>
          <w:szCs w:val="20"/>
        </w:rPr>
        <w:t xml:space="preserve"> </w:t>
      </w:r>
    </w:p>
    <w:p w14:paraId="330CB7B6" w14:textId="77777777" w:rsidR="0068363B" w:rsidRPr="00F12413" w:rsidRDefault="0068363B" w:rsidP="00F12413">
      <w:pPr>
        <w:pStyle w:val="ListParagraph"/>
        <w:numPr>
          <w:ilvl w:val="0"/>
          <w:numId w:val="1"/>
        </w:numPr>
        <w:tabs>
          <w:tab w:val="left" w:pos="360"/>
        </w:tabs>
        <w:kinsoku w:val="0"/>
        <w:overflowPunct w:val="0"/>
        <w:spacing w:before="0" w:after="60"/>
        <w:ind w:left="360" w:hanging="360"/>
        <w:rPr>
          <w:color w:val="000000"/>
          <w:sz w:val="20"/>
          <w:szCs w:val="20"/>
        </w:rPr>
      </w:pPr>
      <w:r w:rsidRPr="00F12413">
        <w:rPr>
          <w:sz w:val="20"/>
          <w:szCs w:val="20"/>
        </w:rPr>
        <w:t xml:space="preserve">United States Department of Labor, Bureau of Labor Statistics </w:t>
      </w:r>
      <w:hyperlink r:id="rId14" w:history="1">
        <w:r w:rsidR="00F12413" w:rsidRPr="00F12413">
          <w:rPr>
            <w:rStyle w:val="Hyperlink"/>
            <w:rFonts w:cs="Century Gothic"/>
            <w:sz w:val="20"/>
            <w:szCs w:val="20"/>
          </w:rPr>
          <w:t>https://www.bls.gov/news.release/famee.t06.htm</w:t>
        </w:r>
      </w:hyperlink>
      <w:r w:rsidR="00F12413" w:rsidRPr="00F12413">
        <w:rPr>
          <w:sz w:val="20"/>
          <w:szCs w:val="20"/>
        </w:rPr>
        <w:t xml:space="preserve"> </w:t>
      </w:r>
      <w:r w:rsidRPr="00F12413">
        <w:rPr>
          <w:sz w:val="20"/>
          <w:szCs w:val="20"/>
        </w:rPr>
        <w:t xml:space="preserve"> </w:t>
      </w:r>
    </w:p>
    <w:p w14:paraId="09F08E4C" w14:textId="77777777" w:rsidR="00B560B0" w:rsidRPr="00E3204A" w:rsidRDefault="00B560B0" w:rsidP="00E3204A">
      <w:pPr>
        <w:pStyle w:val="BodyText"/>
        <w:numPr>
          <w:ilvl w:val="0"/>
          <w:numId w:val="1"/>
        </w:numPr>
        <w:tabs>
          <w:tab w:val="left" w:pos="360"/>
        </w:tabs>
        <w:kinsoku w:val="0"/>
        <w:overflowPunct w:val="0"/>
        <w:spacing w:before="0" w:after="60"/>
        <w:ind w:left="360"/>
        <w:rPr>
          <w:sz w:val="20"/>
          <w:szCs w:val="20"/>
        </w:rPr>
      </w:pPr>
      <w:proofErr w:type="gramStart"/>
      <w:r w:rsidRPr="00E3204A">
        <w:rPr>
          <w:sz w:val="20"/>
          <w:szCs w:val="20"/>
        </w:rPr>
        <w:t>United States Department of Labor</w:t>
      </w:r>
      <w:r w:rsidR="0068363B" w:rsidRPr="00E3204A">
        <w:rPr>
          <w:sz w:val="20"/>
          <w:szCs w:val="20"/>
        </w:rPr>
        <w:t>,</w:t>
      </w:r>
      <w:proofErr w:type="gramEnd"/>
      <w:r w:rsidRPr="00E3204A">
        <w:rPr>
          <w:sz w:val="20"/>
          <w:szCs w:val="20"/>
        </w:rPr>
        <w:t xml:space="preserve"> Section 7(r) of the Fair Labor Standards Act – Break Time for Nursing Mothers Provision. </w:t>
      </w:r>
      <w:hyperlink r:id="rId15" w:history="1">
        <w:r w:rsidRPr="00E3204A">
          <w:rPr>
            <w:rStyle w:val="Hyperlink"/>
            <w:rFonts w:cs="Century Gothic"/>
            <w:sz w:val="20"/>
            <w:szCs w:val="20"/>
          </w:rPr>
          <w:t>https://www.dol.gov/whd/nursingmothers/Sec7rFLSA_btnm.htm</w:t>
        </w:r>
      </w:hyperlink>
      <w:r w:rsidRPr="00E3204A">
        <w:rPr>
          <w:sz w:val="20"/>
          <w:szCs w:val="20"/>
        </w:rPr>
        <w:t xml:space="preserve"> </w:t>
      </w:r>
    </w:p>
    <w:p w14:paraId="6C8FB088" w14:textId="77777777" w:rsidR="00F74A7C" w:rsidRPr="00E3204A" w:rsidRDefault="00F74A7C" w:rsidP="00E3204A">
      <w:pPr>
        <w:pStyle w:val="ListParagraph"/>
        <w:numPr>
          <w:ilvl w:val="0"/>
          <w:numId w:val="1"/>
        </w:numPr>
        <w:tabs>
          <w:tab w:val="left" w:pos="360"/>
        </w:tabs>
        <w:kinsoku w:val="0"/>
        <w:overflowPunct w:val="0"/>
        <w:spacing w:before="0" w:after="60"/>
        <w:ind w:left="360" w:right="247"/>
        <w:rPr>
          <w:color w:val="000000"/>
          <w:sz w:val="20"/>
          <w:szCs w:val="20"/>
        </w:rPr>
      </w:pPr>
      <w:r w:rsidRPr="00E3204A">
        <w:rPr>
          <w:sz w:val="20"/>
          <w:szCs w:val="20"/>
        </w:rPr>
        <w:t>United States</w:t>
      </w:r>
      <w:r w:rsidR="00F1442F" w:rsidRPr="00E3204A">
        <w:rPr>
          <w:sz w:val="20"/>
          <w:szCs w:val="20"/>
        </w:rPr>
        <w:t xml:space="preserve"> Office of Personnel Management,</w:t>
      </w:r>
      <w:r w:rsidRPr="00E3204A">
        <w:rPr>
          <w:sz w:val="20"/>
          <w:szCs w:val="20"/>
        </w:rPr>
        <w:t xml:space="preserve"> Guide for Establishing a Federal Nursing Mother’s Program</w:t>
      </w:r>
      <w:r w:rsidR="00E3204A">
        <w:rPr>
          <w:sz w:val="20"/>
          <w:szCs w:val="20"/>
        </w:rPr>
        <w:t xml:space="preserve">. </w:t>
      </w:r>
      <w:hyperlink r:id="rId16" w:history="1">
        <w:r w:rsidR="00F1442F" w:rsidRPr="00E3204A">
          <w:rPr>
            <w:rStyle w:val="Hyperlink"/>
            <w:rFonts w:cs="Century Gothic"/>
            <w:sz w:val="20"/>
            <w:szCs w:val="20"/>
          </w:rPr>
          <w:t>https://www.opm.gov/policy-data-oversight/worklife/reference-materials/nursing-mother-guide.pdf</w:t>
        </w:r>
      </w:hyperlink>
      <w:r w:rsidR="00F1442F" w:rsidRPr="00E3204A">
        <w:rPr>
          <w:sz w:val="20"/>
          <w:szCs w:val="20"/>
        </w:rPr>
        <w:t xml:space="preserve"> </w:t>
      </w:r>
    </w:p>
    <w:p w14:paraId="5F7430B7" w14:textId="77777777" w:rsidR="00F74A7C" w:rsidRPr="00E3204A" w:rsidRDefault="0068363B" w:rsidP="00E3204A">
      <w:pPr>
        <w:pStyle w:val="ListParagraph"/>
        <w:numPr>
          <w:ilvl w:val="0"/>
          <w:numId w:val="1"/>
        </w:numPr>
        <w:tabs>
          <w:tab w:val="left" w:pos="360"/>
          <w:tab w:val="left" w:pos="821"/>
        </w:tabs>
        <w:kinsoku w:val="0"/>
        <w:overflowPunct w:val="0"/>
        <w:spacing w:before="0" w:after="60"/>
        <w:ind w:left="360" w:right="344" w:hanging="360"/>
        <w:rPr>
          <w:color w:val="000000"/>
          <w:sz w:val="20"/>
          <w:szCs w:val="20"/>
        </w:rPr>
      </w:pPr>
      <w:proofErr w:type="spellStart"/>
      <w:r w:rsidRPr="00E3204A">
        <w:rPr>
          <w:sz w:val="20"/>
          <w:szCs w:val="20"/>
        </w:rPr>
        <w:t>Vennemann</w:t>
      </w:r>
      <w:proofErr w:type="spellEnd"/>
      <w:r w:rsidRPr="00E3204A">
        <w:rPr>
          <w:sz w:val="20"/>
          <w:szCs w:val="20"/>
        </w:rPr>
        <w:t xml:space="preserve">, M.M., </w:t>
      </w:r>
      <w:proofErr w:type="spellStart"/>
      <w:r w:rsidRPr="00E3204A">
        <w:rPr>
          <w:sz w:val="20"/>
          <w:szCs w:val="20"/>
        </w:rPr>
        <w:t>Bajanowski</w:t>
      </w:r>
      <w:proofErr w:type="spellEnd"/>
      <w:r w:rsidRPr="00E3204A">
        <w:rPr>
          <w:sz w:val="20"/>
          <w:szCs w:val="20"/>
        </w:rPr>
        <w:t xml:space="preserve">, T., et al. (2009). </w:t>
      </w:r>
      <w:r w:rsidRPr="00E3204A">
        <w:rPr>
          <w:i/>
          <w:sz w:val="20"/>
          <w:szCs w:val="20"/>
        </w:rPr>
        <w:t>Does breastfeeding reduce the risk of sudden infant death syndrome?</w:t>
      </w:r>
      <w:r w:rsidRPr="00E3204A">
        <w:rPr>
          <w:sz w:val="20"/>
          <w:szCs w:val="20"/>
        </w:rPr>
        <w:t xml:space="preserve"> </w:t>
      </w:r>
      <w:r w:rsidRPr="00E3204A">
        <w:rPr>
          <w:iCs/>
          <w:sz w:val="20"/>
          <w:szCs w:val="20"/>
        </w:rPr>
        <w:t>Pediatrics, 123(3)</w:t>
      </w:r>
      <w:r w:rsidRPr="00E3204A">
        <w:rPr>
          <w:sz w:val="20"/>
          <w:szCs w:val="20"/>
        </w:rPr>
        <w:t>,</w:t>
      </w:r>
      <w:r w:rsidRPr="00E3204A">
        <w:rPr>
          <w:spacing w:val="-20"/>
          <w:sz w:val="20"/>
          <w:szCs w:val="20"/>
        </w:rPr>
        <w:t xml:space="preserve"> </w:t>
      </w:r>
      <w:r w:rsidRPr="00E3204A">
        <w:rPr>
          <w:sz w:val="20"/>
          <w:szCs w:val="20"/>
        </w:rPr>
        <w:t>406-410.</w:t>
      </w:r>
    </w:p>
    <w:p w14:paraId="077DB81F" w14:textId="77777777" w:rsidR="00F74A7C" w:rsidRDefault="00F74A7C">
      <w:pPr>
        <w:pStyle w:val="BodyText"/>
        <w:kinsoku w:val="0"/>
        <w:overflowPunct w:val="0"/>
        <w:spacing w:before="0"/>
        <w:rPr>
          <w:sz w:val="20"/>
          <w:szCs w:val="20"/>
        </w:rPr>
      </w:pPr>
    </w:p>
    <w:p w14:paraId="7D0D365B" w14:textId="77777777" w:rsidR="00F74A7C" w:rsidRDefault="00F74A7C">
      <w:pPr>
        <w:pStyle w:val="BodyText"/>
        <w:kinsoku w:val="0"/>
        <w:overflowPunct w:val="0"/>
        <w:spacing w:before="0"/>
        <w:rPr>
          <w:sz w:val="20"/>
          <w:szCs w:val="20"/>
        </w:rPr>
      </w:pPr>
    </w:p>
    <w:p w14:paraId="7EEB2AA1" w14:textId="77777777" w:rsidR="00F74A7C" w:rsidRDefault="00F74A7C">
      <w:pPr>
        <w:pStyle w:val="BodyText"/>
        <w:kinsoku w:val="0"/>
        <w:overflowPunct w:val="0"/>
        <w:spacing w:before="0"/>
        <w:rPr>
          <w:sz w:val="20"/>
          <w:szCs w:val="20"/>
        </w:rPr>
      </w:pPr>
    </w:p>
    <w:p w14:paraId="1ECF6025" w14:textId="77777777" w:rsidR="00E3204A" w:rsidRDefault="00E3204A">
      <w:pPr>
        <w:pStyle w:val="BodyText"/>
        <w:kinsoku w:val="0"/>
        <w:overflowPunct w:val="0"/>
        <w:spacing w:before="0"/>
        <w:rPr>
          <w:sz w:val="20"/>
          <w:szCs w:val="20"/>
        </w:rPr>
      </w:pPr>
    </w:p>
    <w:p w14:paraId="14A83673" w14:textId="77777777" w:rsidR="00E3204A" w:rsidRDefault="00E3204A">
      <w:pPr>
        <w:pStyle w:val="BodyText"/>
        <w:kinsoku w:val="0"/>
        <w:overflowPunct w:val="0"/>
        <w:spacing w:before="0"/>
        <w:rPr>
          <w:sz w:val="20"/>
          <w:szCs w:val="20"/>
        </w:rPr>
      </w:pPr>
    </w:p>
    <w:p w14:paraId="143D8670" w14:textId="77777777" w:rsidR="00E3204A" w:rsidRDefault="00E3204A">
      <w:pPr>
        <w:pStyle w:val="BodyText"/>
        <w:kinsoku w:val="0"/>
        <w:overflowPunct w:val="0"/>
        <w:spacing w:before="0"/>
        <w:rPr>
          <w:sz w:val="20"/>
          <w:szCs w:val="20"/>
        </w:rPr>
      </w:pPr>
    </w:p>
    <w:p w14:paraId="175B340E" w14:textId="77777777" w:rsidR="00E3204A" w:rsidRDefault="00E3204A">
      <w:pPr>
        <w:pStyle w:val="BodyText"/>
        <w:kinsoku w:val="0"/>
        <w:overflowPunct w:val="0"/>
        <w:spacing w:before="0"/>
        <w:rPr>
          <w:sz w:val="20"/>
          <w:szCs w:val="20"/>
        </w:rPr>
      </w:pPr>
    </w:p>
    <w:p w14:paraId="20E8CDDC" w14:textId="77777777" w:rsidR="00E3204A" w:rsidRDefault="00E3204A">
      <w:pPr>
        <w:pStyle w:val="BodyText"/>
        <w:kinsoku w:val="0"/>
        <w:overflowPunct w:val="0"/>
        <w:spacing w:before="0"/>
        <w:rPr>
          <w:sz w:val="20"/>
          <w:szCs w:val="20"/>
        </w:rPr>
      </w:pPr>
    </w:p>
    <w:p w14:paraId="1E2E436C" w14:textId="77777777" w:rsidR="00E3204A" w:rsidRDefault="00E3204A">
      <w:pPr>
        <w:pStyle w:val="BodyText"/>
        <w:kinsoku w:val="0"/>
        <w:overflowPunct w:val="0"/>
        <w:spacing w:before="0"/>
        <w:rPr>
          <w:sz w:val="20"/>
          <w:szCs w:val="20"/>
        </w:rPr>
      </w:pPr>
    </w:p>
    <w:p w14:paraId="6FDD392F" w14:textId="77777777" w:rsidR="00E3204A" w:rsidRDefault="00E3204A">
      <w:pPr>
        <w:pStyle w:val="BodyText"/>
        <w:kinsoku w:val="0"/>
        <w:overflowPunct w:val="0"/>
        <w:spacing w:before="0"/>
        <w:rPr>
          <w:sz w:val="20"/>
          <w:szCs w:val="20"/>
        </w:rPr>
      </w:pPr>
    </w:p>
    <w:p w14:paraId="14E7ADB3" w14:textId="77777777" w:rsidR="00E3204A" w:rsidRDefault="00E3204A">
      <w:pPr>
        <w:pStyle w:val="BodyText"/>
        <w:kinsoku w:val="0"/>
        <w:overflowPunct w:val="0"/>
        <w:spacing w:before="0"/>
        <w:rPr>
          <w:sz w:val="20"/>
          <w:szCs w:val="20"/>
        </w:rPr>
      </w:pPr>
    </w:p>
    <w:p w14:paraId="16FF559E" w14:textId="77777777" w:rsidR="00E3204A" w:rsidRDefault="00E3204A">
      <w:pPr>
        <w:pStyle w:val="BodyText"/>
        <w:kinsoku w:val="0"/>
        <w:overflowPunct w:val="0"/>
        <w:spacing w:before="0"/>
        <w:rPr>
          <w:sz w:val="20"/>
          <w:szCs w:val="20"/>
        </w:rPr>
      </w:pPr>
    </w:p>
    <w:p w14:paraId="5C843A9B" w14:textId="77777777" w:rsidR="00E3204A" w:rsidRDefault="00E3204A">
      <w:pPr>
        <w:pStyle w:val="BodyText"/>
        <w:kinsoku w:val="0"/>
        <w:overflowPunct w:val="0"/>
        <w:spacing w:before="0"/>
        <w:rPr>
          <w:sz w:val="20"/>
          <w:szCs w:val="20"/>
        </w:rPr>
      </w:pPr>
    </w:p>
    <w:p w14:paraId="57C92C97" w14:textId="68EC7EB4" w:rsidR="00F74A7C" w:rsidRDefault="00F74A7C">
      <w:pPr>
        <w:pStyle w:val="BodyText"/>
        <w:kinsoku w:val="0"/>
        <w:overflowPunct w:val="0"/>
        <w:spacing w:before="0"/>
        <w:rPr>
          <w:sz w:val="20"/>
          <w:szCs w:val="20"/>
        </w:rPr>
      </w:pPr>
    </w:p>
    <w:p w14:paraId="5BC0865A" w14:textId="358CB6CA" w:rsidR="00F74A7C" w:rsidRDefault="003C64A8">
      <w:pPr>
        <w:pStyle w:val="BodyText"/>
        <w:kinsoku w:val="0"/>
        <w:overflowPunct w:val="0"/>
        <w:spacing w:before="4"/>
        <w:rPr>
          <w:sz w:val="19"/>
          <w:szCs w:val="19"/>
        </w:rPr>
      </w:pPr>
      <w:r w:rsidRPr="00AE7C9A">
        <w:rPr>
          <w:rFonts w:asciiTheme="minorHAnsi" w:hAnsiTheme="minorHAnsi" w:cstheme="minorHAnsi"/>
          <w:b/>
          <w:noProof/>
          <w:sz w:val="28"/>
          <w:szCs w:val="28"/>
        </w:rPr>
        <w:drawing>
          <wp:anchor distT="0" distB="0" distL="114300" distR="114300" simplePos="0" relativeHeight="251652608" behindDoc="0" locked="0" layoutInCell="1" allowOverlap="1" wp14:anchorId="67B1F8A7" wp14:editId="68087DC9">
            <wp:simplePos x="0" y="0"/>
            <wp:positionH relativeFrom="column">
              <wp:posOffset>2444750</wp:posOffset>
            </wp:positionH>
            <wp:positionV relativeFrom="paragraph">
              <wp:posOffset>198755</wp:posOffset>
            </wp:positionV>
            <wp:extent cx="951865" cy="832485"/>
            <wp:effectExtent l="0" t="0" r="635" b="5715"/>
            <wp:wrapNone/>
            <wp:docPr id="19" name="Picture 19" descr="E:\SDDOH_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DOH_Main_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186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C9A">
        <w:rPr>
          <w:rFonts w:asciiTheme="minorHAnsi" w:eastAsia="Times New Roman" w:hAnsiTheme="minorHAnsi" w:cstheme="minorHAnsi"/>
          <w:b/>
          <w:noProof/>
          <w:sz w:val="32"/>
          <w:szCs w:val="20"/>
        </w:rPr>
        <w:drawing>
          <wp:anchor distT="0" distB="0" distL="114300" distR="114300" simplePos="0" relativeHeight="251663872" behindDoc="0" locked="0" layoutInCell="1" allowOverlap="1" wp14:anchorId="2803A75B" wp14:editId="36D5639F">
            <wp:simplePos x="0" y="0"/>
            <wp:positionH relativeFrom="column">
              <wp:posOffset>4286250</wp:posOffset>
            </wp:positionH>
            <wp:positionV relativeFrom="paragraph">
              <wp:posOffset>285115</wp:posOffset>
            </wp:positionV>
            <wp:extent cx="2085975" cy="53467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5975" cy="53467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rPr>
        <w:drawing>
          <wp:anchor distT="0" distB="0" distL="114300" distR="114300" simplePos="0" relativeHeight="251673088" behindDoc="0" locked="0" layoutInCell="1" allowOverlap="1" wp14:anchorId="1767F157" wp14:editId="229D8988">
            <wp:simplePos x="0" y="0"/>
            <wp:positionH relativeFrom="column">
              <wp:posOffset>-381000</wp:posOffset>
            </wp:positionH>
            <wp:positionV relativeFrom="paragraph">
              <wp:posOffset>198120</wp:posOffset>
            </wp:positionV>
            <wp:extent cx="2048510" cy="774065"/>
            <wp:effectExtent l="0" t="0" r="889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8510" cy="774065"/>
                    </a:xfrm>
                    <a:prstGeom prst="rect">
                      <a:avLst/>
                    </a:prstGeom>
                    <a:noFill/>
                  </pic:spPr>
                </pic:pic>
              </a:graphicData>
            </a:graphic>
            <wp14:sizeRelH relativeFrom="page">
              <wp14:pctWidth>0</wp14:pctWidth>
            </wp14:sizeRelH>
            <wp14:sizeRelV relativeFrom="page">
              <wp14:pctHeight>0</wp14:pctHeight>
            </wp14:sizeRelV>
          </wp:anchor>
        </w:drawing>
      </w:r>
      <w:r w:rsidRPr="00E91DC2">
        <w:rPr>
          <w:rFonts w:cstheme="minorHAnsi"/>
          <w:noProof/>
          <w:color w:val="000000"/>
        </w:rPr>
        <mc:AlternateContent>
          <mc:Choice Requires="wps">
            <w:drawing>
              <wp:anchor distT="45720" distB="45720" distL="114300" distR="114300" simplePos="0" relativeHeight="251668992" behindDoc="0" locked="0" layoutInCell="1" allowOverlap="1" wp14:anchorId="4245D30C" wp14:editId="0D5BF1E5">
                <wp:simplePos x="0" y="0"/>
                <wp:positionH relativeFrom="column">
                  <wp:posOffset>4108450</wp:posOffset>
                </wp:positionH>
                <wp:positionV relativeFrom="paragraph">
                  <wp:posOffset>1403985</wp:posOffset>
                </wp:positionV>
                <wp:extent cx="2360930" cy="1404620"/>
                <wp:effectExtent l="0" t="0" r="381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4E5259" w14:textId="77777777" w:rsidR="003C64A8" w:rsidRPr="00E91DC2" w:rsidRDefault="003C64A8" w:rsidP="003C64A8">
                            <w:pPr>
                              <w:jc w:val="right"/>
                              <w:rPr>
                                <w:sz w:val="14"/>
                                <w:szCs w:val="14"/>
                              </w:rPr>
                            </w:pPr>
                            <w:r w:rsidRPr="00E91DC2">
                              <w:rPr>
                                <w:sz w:val="14"/>
                                <w:szCs w:val="14"/>
                              </w:rPr>
                              <w:t>Rev 02/25/2020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45D30C" id="_x0000_t202" coordsize="21600,21600" o:spt="202" path="m,l,21600r21600,l21600,xe">
                <v:stroke joinstyle="miter"/>
                <v:path gradientshapeok="t" o:connecttype="rect"/>
              </v:shapetype>
              <v:shape id="Text Box 2" o:spid="_x0000_s1026" type="#_x0000_t202" style="position:absolute;margin-left:323.5pt;margin-top:110.55pt;width:185.9pt;height:110.6pt;z-index:251668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" stroked="f">
                <v:textbox style="mso-fit-shape-to-text:t">
                  <w:txbxContent>
                    <w:p w14:paraId="5A4E5259" w14:textId="77777777" w:rsidR="003C64A8" w:rsidRPr="00E91DC2" w:rsidRDefault="003C64A8" w:rsidP="003C64A8">
                      <w:pPr>
                        <w:jc w:val="right"/>
                        <w:rPr>
                          <w:sz w:val="14"/>
                          <w:szCs w:val="14"/>
                        </w:rPr>
                      </w:pPr>
                      <w:r w:rsidRPr="00E91DC2">
                        <w:rPr>
                          <w:sz w:val="14"/>
                          <w:szCs w:val="14"/>
                        </w:rPr>
                        <w:t>Rev 02/25/2020</w:t>
                      </w:r>
                    </w:p>
                  </w:txbxContent>
                </v:textbox>
              </v:shape>
            </w:pict>
          </mc:Fallback>
        </mc:AlternateContent>
      </w:r>
    </w:p>
    <w:sectPr w:rsidR="00F74A7C" w:rsidSect="006C5C9A">
      <w:pgSz w:w="12240" w:h="15840"/>
      <w:pgMar w:top="1440" w:right="1440" w:bottom="1152"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F4EA0D0"/>
    <w:lvl w:ilvl="0">
      <w:numFmt w:val="bullet"/>
      <w:lvlText w:val=""/>
      <w:lvlJc w:val="left"/>
      <w:pPr>
        <w:ind w:left="839" w:hanging="361"/>
      </w:pPr>
      <w:rPr>
        <w:rFonts w:ascii="Symbol" w:hAnsi="Symbol"/>
        <w:b w:val="0"/>
        <w:w w:val="100"/>
        <w:sz w:val="22"/>
      </w:rPr>
    </w:lvl>
    <w:lvl w:ilvl="1">
      <w:numFmt w:val="bullet"/>
      <w:lvlText w:val=""/>
      <w:lvlJc w:val="left"/>
      <w:pPr>
        <w:ind w:left="1180" w:hanging="361"/>
      </w:pPr>
      <w:rPr>
        <w:rFonts w:ascii="Symbol" w:hAnsi="Symbol"/>
        <w:b w:val="0"/>
        <w:w w:val="100"/>
        <w:sz w:val="22"/>
      </w:rPr>
    </w:lvl>
    <w:lvl w:ilvl="2">
      <w:numFmt w:val="bullet"/>
      <w:lvlText w:val="•"/>
      <w:lvlJc w:val="left"/>
      <w:pPr>
        <w:ind w:left="2106" w:hanging="361"/>
      </w:pPr>
    </w:lvl>
    <w:lvl w:ilvl="3">
      <w:numFmt w:val="bullet"/>
      <w:lvlText w:val="•"/>
      <w:lvlJc w:val="left"/>
      <w:pPr>
        <w:ind w:left="3033" w:hanging="361"/>
      </w:pPr>
    </w:lvl>
    <w:lvl w:ilvl="4">
      <w:numFmt w:val="bullet"/>
      <w:lvlText w:val="•"/>
      <w:lvlJc w:val="left"/>
      <w:pPr>
        <w:ind w:left="3960" w:hanging="361"/>
      </w:pPr>
    </w:lvl>
    <w:lvl w:ilvl="5">
      <w:numFmt w:val="bullet"/>
      <w:lvlText w:val="•"/>
      <w:lvlJc w:val="left"/>
      <w:pPr>
        <w:ind w:left="4886" w:hanging="361"/>
      </w:pPr>
    </w:lvl>
    <w:lvl w:ilvl="6">
      <w:numFmt w:val="bullet"/>
      <w:lvlText w:val="•"/>
      <w:lvlJc w:val="left"/>
      <w:pPr>
        <w:ind w:left="5813" w:hanging="361"/>
      </w:pPr>
    </w:lvl>
    <w:lvl w:ilvl="7">
      <w:numFmt w:val="bullet"/>
      <w:lvlText w:val="•"/>
      <w:lvlJc w:val="left"/>
      <w:pPr>
        <w:ind w:left="6740" w:hanging="361"/>
      </w:pPr>
    </w:lvl>
    <w:lvl w:ilvl="8">
      <w:numFmt w:val="bullet"/>
      <w:lvlText w:val="•"/>
      <w:lvlJc w:val="left"/>
      <w:pPr>
        <w:ind w:left="7666" w:hanging="361"/>
      </w:pPr>
    </w:lvl>
  </w:abstractNum>
  <w:abstractNum w:abstractNumId="1" w15:restartNumberingAfterBreak="0">
    <w:nsid w:val="00000403"/>
    <w:multiLevelType w:val="multilevel"/>
    <w:tmpl w:val="B6127A94"/>
    <w:lvl w:ilvl="0">
      <w:start w:val="1"/>
      <w:numFmt w:val="decimal"/>
      <w:lvlText w:val="%1)"/>
      <w:lvlJc w:val="left"/>
      <w:pPr>
        <w:ind w:left="820" w:hanging="361"/>
      </w:pPr>
      <w:rPr>
        <w:rFonts w:cs="Times New Roman"/>
        <w:b w:val="0"/>
        <w:bCs w:val="0"/>
        <w:color w:val="auto"/>
        <w:w w:val="100"/>
      </w:rPr>
    </w:lvl>
    <w:lvl w:ilvl="1">
      <w:numFmt w:val="bullet"/>
      <w:lvlText w:val="•"/>
      <w:lvlJc w:val="left"/>
      <w:pPr>
        <w:ind w:left="1694" w:hanging="361"/>
      </w:pPr>
    </w:lvl>
    <w:lvl w:ilvl="2">
      <w:numFmt w:val="bullet"/>
      <w:lvlText w:val="•"/>
      <w:lvlJc w:val="left"/>
      <w:pPr>
        <w:ind w:left="2568" w:hanging="361"/>
      </w:pPr>
    </w:lvl>
    <w:lvl w:ilvl="3">
      <w:numFmt w:val="bullet"/>
      <w:lvlText w:val="•"/>
      <w:lvlJc w:val="left"/>
      <w:pPr>
        <w:ind w:left="3442" w:hanging="361"/>
      </w:pPr>
    </w:lvl>
    <w:lvl w:ilvl="4">
      <w:numFmt w:val="bullet"/>
      <w:lvlText w:val="•"/>
      <w:lvlJc w:val="left"/>
      <w:pPr>
        <w:ind w:left="4316" w:hanging="361"/>
      </w:pPr>
    </w:lvl>
    <w:lvl w:ilvl="5">
      <w:numFmt w:val="bullet"/>
      <w:lvlText w:val="•"/>
      <w:lvlJc w:val="left"/>
      <w:pPr>
        <w:ind w:left="5190" w:hanging="361"/>
      </w:pPr>
    </w:lvl>
    <w:lvl w:ilvl="6">
      <w:numFmt w:val="bullet"/>
      <w:lvlText w:val="•"/>
      <w:lvlJc w:val="left"/>
      <w:pPr>
        <w:ind w:left="6064" w:hanging="361"/>
      </w:pPr>
    </w:lvl>
    <w:lvl w:ilvl="7">
      <w:numFmt w:val="bullet"/>
      <w:lvlText w:val="•"/>
      <w:lvlJc w:val="left"/>
      <w:pPr>
        <w:ind w:left="6938" w:hanging="361"/>
      </w:pPr>
    </w:lvl>
    <w:lvl w:ilvl="8">
      <w:numFmt w:val="bullet"/>
      <w:lvlText w:val="•"/>
      <w:lvlJc w:val="left"/>
      <w:pPr>
        <w:ind w:left="7812" w:hanging="361"/>
      </w:pPr>
    </w:lvl>
  </w:abstractNum>
  <w:abstractNum w:abstractNumId="2" w15:restartNumberingAfterBreak="0">
    <w:nsid w:val="02897CD6"/>
    <w:multiLevelType w:val="hybridMultilevel"/>
    <w:tmpl w:val="DDDE30A2"/>
    <w:lvl w:ilvl="0" w:tplc="A05C8952">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345DF"/>
    <w:multiLevelType w:val="hybridMultilevel"/>
    <w:tmpl w:val="45EE5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461F3"/>
    <w:multiLevelType w:val="hybridMultilevel"/>
    <w:tmpl w:val="F1305EB4"/>
    <w:lvl w:ilvl="0" w:tplc="7B16A1A2">
      <w:start w:val="1"/>
      <w:numFmt w:val="bullet"/>
      <w:lvlText w:val=""/>
      <w:lvlJc w:val="left"/>
      <w:pPr>
        <w:ind w:left="288"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407AB"/>
    <w:multiLevelType w:val="hybridMultilevel"/>
    <w:tmpl w:val="078E3C72"/>
    <w:lvl w:ilvl="0" w:tplc="40E8710E">
      <w:start w:val="1"/>
      <w:numFmt w:val="bullet"/>
      <w:lvlText w:val=""/>
      <w:lvlJc w:val="left"/>
      <w:pPr>
        <w:ind w:left="1152" w:hanging="288"/>
      </w:pPr>
      <w:rPr>
        <w:rFonts w:ascii="Symbol" w:hAnsi="Symbol" w:hint="default"/>
        <w:color w:val="auto"/>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649A332D"/>
    <w:multiLevelType w:val="multilevel"/>
    <w:tmpl w:val="00000885"/>
    <w:lvl w:ilvl="0">
      <w:numFmt w:val="bullet"/>
      <w:lvlText w:val=""/>
      <w:lvlJc w:val="left"/>
      <w:pPr>
        <w:ind w:left="839" w:hanging="361"/>
      </w:pPr>
      <w:rPr>
        <w:rFonts w:ascii="Symbol" w:hAnsi="Symbol"/>
        <w:b w:val="0"/>
        <w:w w:val="100"/>
        <w:sz w:val="22"/>
      </w:rPr>
    </w:lvl>
    <w:lvl w:ilvl="1">
      <w:numFmt w:val="bullet"/>
      <w:lvlText w:val=""/>
      <w:lvlJc w:val="left"/>
      <w:pPr>
        <w:ind w:left="1180" w:hanging="361"/>
      </w:pPr>
      <w:rPr>
        <w:rFonts w:ascii="Symbol" w:hAnsi="Symbol"/>
        <w:b w:val="0"/>
        <w:w w:val="100"/>
        <w:sz w:val="22"/>
      </w:rPr>
    </w:lvl>
    <w:lvl w:ilvl="2">
      <w:numFmt w:val="bullet"/>
      <w:lvlText w:val="•"/>
      <w:lvlJc w:val="left"/>
      <w:pPr>
        <w:ind w:left="2106" w:hanging="361"/>
      </w:pPr>
    </w:lvl>
    <w:lvl w:ilvl="3">
      <w:numFmt w:val="bullet"/>
      <w:lvlText w:val="•"/>
      <w:lvlJc w:val="left"/>
      <w:pPr>
        <w:ind w:left="3033" w:hanging="361"/>
      </w:pPr>
    </w:lvl>
    <w:lvl w:ilvl="4">
      <w:numFmt w:val="bullet"/>
      <w:lvlText w:val="•"/>
      <w:lvlJc w:val="left"/>
      <w:pPr>
        <w:ind w:left="3960" w:hanging="361"/>
      </w:pPr>
    </w:lvl>
    <w:lvl w:ilvl="5">
      <w:numFmt w:val="bullet"/>
      <w:lvlText w:val="•"/>
      <w:lvlJc w:val="left"/>
      <w:pPr>
        <w:ind w:left="4886" w:hanging="361"/>
      </w:pPr>
    </w:lvl>
    <w:lvl w:ilvl="6">
      <w:numFmt w:val="bullet"/>
      <w:lvlText w:val="•"/>
      <w:lvlJc w:val="left"/>
      <w:pPr>
        <w:ind w:left="5813" w:hanging="361"/>
      </w:pPr>
    </w:lvl>
    <w:lvl w:ilvl="7">
      <w:numFmt w:val="bullet"/>
      <w:lvlText w:val="•"/>
      <w:lvlJc w:val="left"/>
      <w:pPr>
        <w:ind w:left="6740" w:hanging="361"/>
      </w:pPr>
    </w:lvl>
    <w:lvl w:ilvl="8">
      <w:numFmt w:val="bullet"/>
      <w:lvlText w:val="•"/>
      <w:lvlJc w:val="left"/>
      <w:pPr>
        <w:ind w:left="7666" w:hanging="361"/>
      </w:pPr>
    </w:lvl>
  </w:abstractNum>
  <w:abstractNum w:abstractNumId="7" w15:restartNumberingAfterBreak="0">
    <w:nsid w:val="66C845AF"/>
    <w:multiLevelType w:val="hybridMultilevel"/>
    <w:tmpl w:val="FB5477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6EF45AB9"/>
    <w:multiLevelType w:val="hybridMultilevel"/>
    <w:tmpl w:val="6D44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959C6"/>
    <w:multiLevelType w:val="hybridMultilevel"/>
    <w:tmpl w:val="9258BA6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FF64D8F"/>
    <w:multiLevelType w:val="hybridMultilevel"/>
    <w:tmpl w:val="9796EBFC"/>
    <w:lvl w:ilvl="0" w:tplc="C9904B80">
      <w:start w:val="1"/>
      <w:numFmt w:val="bullet"/>
      <w:lvlText w:val=""/>
      <w:lvlJc w:val="left"/>
      <w:pPr>
        <w:ind w:left="648" w:hanging="216"/>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2"/>
  </w:num>
  <w:num w:numId="6">
    <w:abstractNumId w:val="10"/>
  </w:num>
  <w:num w:numId="7">
    <w:abstractNumId w:val="5"/>
  </w:num>
  <w:num w:numId="8">
    <w:abstractNumId w:val="4"/>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E37"/>
    <w:rsid w:val="00014B4A"/>
    <w:rsid w:val="000315C6"/>
    <w:rsid w:val="00076F53"/>
    <w:rsid w:val="000D35CA"/>
    <w:rsid w:val="00101E17"/>
    <w:rsid w:val="00111ACE"/>
    <w:rsid w:val="0012771B"/>
    <w:rsid w:val="001A5972"/>
    <w:rsid w:val="001E3E0D"/>
    <w:rsid w:val="002133E6"/>
    <w:rsid w:val="00233457"/>
    <w:rsid w:val="00281C1D"/>
    <w:rsid w:val="002946C2"/>
    <w:rsid w:val="002955A4"/>
    <w:rsid w:val="002B15C2"/>
    <w:rsid w:val="002C00D9"/>
    <w:rsid w:val="002D72A5"/>
    <w:rsid w:val="003157CF"/>
    <w:rsid w:val="00354E37"/>
    <w:rsid w:val="003636DC"/>
    <w:rsid w:val="003C0837"/>
    <w:rsid w:val="003C15C2"/>
    <w:rsid w:val="003C64A8"/>
    <w:rsid w:val="00404752"/>
    <w:rsid w:val="00437202"/>
    <w:rsid w:val="00452A8B"/>
    <w:rsid w:val="00480ACB"/>
    <w:rsid w:val="004C482B"/>
    <w:rsid w:val="004D4B3D"/>
    <w:rsid w:val="004E24FB"/>
    <w:rsid w:val="004E354A"/>
    <w:rsid w:val="004E53EF"/>
    <w:rsid w:val="005019E3"/>
    <w:rsid w:val="00514B34"/>
    <w:rsid w:val="00515C00"/>
    <w:rsid w:val="00562FA8"/>
    <w:rsid w:val="00572556"/>
    <w:rsid w:val="005845FC"/>
    <w:rsid w:val="005B4D5C"/>
    <w:rsid w:val="00605A88"/>
    <w:rsid w:val="00620020"/>
    <w:rsid w:val="00626248"/>
    <w:rsid w:val="0062780E"/>
    <w:rsid w:val="00636786"/>
    <w:rsid w:val="00662D05"/>
    <w:rsid w:val="0068363B"/>
    <w:rsid w:val="006C20B4"/>
    <w:rsid w:val="006C5C9A"/>
    <w:rsid w:val="00701643"/>
    <w:rsid w:val="007173F8"/>
    <w:rsid w:val="00765100"/>
    <w:rsid w:val="00765884"/>
    <w:rsid w:val="0079307A"/>
    <w:rsid w:val="00825DF8"/>
    <w:rsid w:val="00831160"/>
    <w:rsid w:val="008829E4"/>
    <w:rsid w:val="008A17ED"/>
    <w:rsid w:val="008A2FAE"/>
    <w:rsid w:val="00905860"/>
    <w:rsid w:val="00922227"/>
    <w:rsid w:val="00976860"/>
    <w:rsid w:val="00986B86"/>
    <w:rsid w:val="009A0239"/>
    <w:rsid w:val="009C5B74"/>
    <w:rsid w:val="009D5591"/>
    <w:rsid w:val="00A464C2"/>
    <w:rsid w:val="00A47932"/>
    <w:rsid w:val="00A85299"/>
    <w:rsid w:val="00AB5338"/>
    <w:rsid w:val="00AB6082"/>
    <w:rsid w:val="00AF31A7"/>
    <w:rsid w:val="00B21305"/>
    <w:rsid w:val="00B256A5"/>
    <w:rsid w:val="00B560B0"/>
    <w:rsid w:val="00B8028E"/>
    <w:rsid w:val="00B81909"/>
    <w:rsid w:val="00B87233"/>
    <w:rsid w:val="00BB733A"/>
    <w:rsid w:val="00BD7D79"/>
    <w:rsid w:val="00C077ED"/>
    <w:rsid w:val="00C403B7"/>
    <w:rsid w:val="00C40C18"/>
    <w:rsid w:val="00CB0C0A"/>
    <w:rsid w:val="00CC27C4"/>
    <w:rsid w:val="00D26D5A"/>
    <w:rsid w:val="00D46511"/>
    <w:rsid w:val="00D72634"/>
    <w:rsid w:val="00D752DE"/>
    <w:rsid w:val="00DA3941"/>
    <w:rsid w:val="00DC1E9C"/>
    <w:rsid w:val="00DE0C2A"/>
    <w:rsid w:val="00E3204A"/>
    <w:rsid w:val="00E34026"/>
    <w:rsid w:val="00E7371F"/>
    <w:rsid w:val="00EB1D5C"/>
    <w:rsid w:val="00EB5699"/>
    <w:rsid w:val="00EE474B"/>
    <w:rsid w:val="00EE53E2"/>
    <w:rsid w:val="00EF6B5A"/>
    <w:rsid w:val="00F05413"/>
    <w:rsid w:val="00F12413"/>
    <w:rsid w:val="00F1442F"/>
    <w:rsid w:val="00F21C75"/>
    <w:rsid w:val="00F57656"/>
    <w:rsid w:val="00F74A7C"/>
    <w:rsid w:val="00F76390"/>
    <w:rsid w:val="00F817D1"/>
    <w:rsid w:val="00F844F4"/>
    <w:rsid w:val="00FB5C39"/>
    <w:rsid w:val="00FD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42287"/>
  <w14:defaultImageDpi w14:val="96"/>
  <w15:docId w15:val="{A869043E-4138-41E2-ACF5-F2AEB9BB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ind w:left="100"/>
      <w:outlineLvl w:val="0"/>
    </w:pPr>
    <w:rPr>
      <w:b/>
      <w:bCs/>
      <w:sz w:val="22"/>
      <w:szCs w:val="22"/>
    </w:rPr>
  </w:style>
  <w:style w:type="paragraph" w:styleId="Heading2">
    <w:name w:val="heading 2"/>
    <w:basedOn w:val="Normal"/>
    <w:next w:val="Normal"/>
    <w:link w:val="Heading2Char"/>
    <w:uiPriority w:val="1"/>
    <w:qFormat/>
    <w:pPr>
      <w:ind w:left="100"/>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spacing w:before="121"/>
    </w:pPr>
    <w:rPr>
      <w:sz w:val="22"/>
      <w:szCs w:val="22"/>
    </w:rPr>
  </w:style>
  <w:style w:type="character" w:customStyle="1" w:styleId="BodyTextChar">
    <w:name w:val="Body Text Char"/>
    <w:basedOn w:val="DefaultParagraphFont"/>
    <w:link w:val="BodyText"/>
    <w:uiPriority w:val="1"/>
    <w:locked/>
    <w:rPr>
      <w:rFonts w:ascii="Century Gothic" w:hAnsi="Century Gothic" w:cs="Century Gothic"/>
      <w:sz w:val="24"/>
      <w:szCs w:val="24"/>
    </w:rPr>
  </w:style>
  <w:style w:type="paragraph" w:styleId="ListParagraph">
    <w:name w:val="List Paragraph"/>
    <w:basedOn w:val="Normal"/>
    <w:uiPriority w:val="1"/>
    <w:qFormat/>
    <w:pPr>
      <w:spacing w:before="121"/>
      <w:ind w:left="820" w:hanging="360"/>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354E37"/>
    <w:rPr>
      <w:rFonts w:cs="Times New Roman"/>
      <w:color w:val="0000FF" w:themeColor="hyperlink"/>
      <w:u w:val="single"/>
    </w:rPr>
  </w:style>
  <w:style w:type="character" w:styleId="FollowedHyperlink">
    <w:name w:val="FollowedHyperlink"/>
    <w:basedOn w:val="DefaultParagraphFont"/>
    <w:uiPriority w:val="99"/>
    <w:semiHidden/>
    <w:unhideWhenUsed/>
    <w:rsid w:val="00B560B0"/>
    <w:rPr>
      <w:rFonts w:cs="Times New Roman"/>
      <w:color w:val="800080" w:themeColor="followedHyperlink"/>
      <w:u w:val="single"/>
    </w:rPr>
  </w:style>
  <w:style w:type="character" w:styleId="CommentReference">
    <w:name w:val="annotation reference"/>
    <w:basedOn w:val="DefaultParagraphFont"/>
    <w:uiPriority w:val="99"/>
    <w:semiHidden/>
    <w:unhideWhenUsed/>
    <w:rsid w:val="002955A4"/>
    <w:rPr>
      <w:rFonts w:cs="Times New Roman"/>
      <w:sz w:val="16"/>
      <w:szCs w:val="16"/>
    </w:rPr>
  </w:style>
  <w:style w:type="paragraph" w:styleId="CommentText">
    <w:name w:val="annotation text"/>
    <w:basedOn w:val="Normal"/>
    <w:link w:val="CommentTextChar"/>
    <w:uiPriority w:val="99"/>
    <w:semiHidden/>
    <w:unhideWhenUsed/>
    <w:rsid w:val="002955A4"/>
    <w:rPr>
      <w:sz w:val="20"/>
      <w:szCs w:val="20"/>
    </w:rPr>
  </w:style>
  <w:style w:type="character" w:customStyle="1" w:styleId="CommentTextChar">
    <w:name w:val="Comment Text Char"/>
    <w:basedOn w:val="DefaultParagraphFont"/>
    <w:link w:val="CommentText"/>
    <w:uiPriority w:val="99"/>
    <w:semiHidden/>
    <w:locked/>
    <w:rsid w:val="002955A4"/>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2955A4"/>
    <w:rPr>
      <w:b/>
      <w:bCs/>
    </w:rPr>
  </w:style>
  <w:style w:type="character" w:customStyle="1" w:styleId="CommentSubjectChar">
    <w:name w:val="Comment Subject Char"/>
    <w:basedOn w:val="CommentTextChar"/>
    <w:link w:val="CommentSubject"/>
    <w:uiPriority w:val="99"/>
    <w:semiHidden/>
    <w:locked/>
    <w:rsid w:val="002955A4"/>
    <w:rPr>
      <w:rFonts w:ascii="Century Gothic" w:hAnsi="Century Gothic" w:cs="Century Gothic"/>
      <w:b/>
      <w:bCs/>
      <w:sz w:val="20"/>
      <w:szCs w:val="20"/>
    </w:rPr>
  </w:style>
  <w:style w:type="paragraph" w:styleId="BalloonText">
    <w:name w:val="Balloon Text"/>
    <w:basedOn w:val="Normal"/>
    <w:link w:val="BalloonTextChar"/>
    <w:uiPriority w:val="99"/>
    <w:semiHidden/>
    <w:unhideWhenUsed/>
    <w:rsid w:val="002955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55A4"/>
    <w:rPr>
      <w:rFonts w:ascii="Tahoma" w:hAnsi="Tahoma" w:cs="Tahoma"/>
      <w:sz w:val="16"/>
      <w:szCs w:val="16"/>
    </w:rPr>
  </w:style>
  <w:style w:type="character" w:styleId="UnresolvedMention">
    <w:name w:val="Unresolved Mention"/>
    <w:basedOn w:val="DefaultParagraphFont"/>
    <w:uiPriority w:val="99"/>
    <w:semiHidden/>
    <w:unhideWhenUsed/>
    <w:rsid w:val="00BB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sd.gov/wp-content/uploads/2016/03/Lactation-Space-Checklist.pdf" TargetMode="External"/><Relationship Id="rId13" Type="http://schemas.openxmlformats.org/officeDocument/2006/relationships/hyperlink" Target="http://www.sdwic.org/breastfeeding/breastfeeding-information/"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dc.gov/breastfeeding/data/reportcard.htm" TargetMode="External"/><Relationship Id="rId12" Type="http://schemas.openxmlformats.org/officeDocument/2006/relationships/hyperlink" Target="https://www.nutritionnc.com/breastfeeding/docs/ESMMBreastfeedingGuideLowInk.pd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opm.gov/policy-data-oversight/worklife/reference-materials/nursing-mother-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dc.gov/breastfeeding/data/reportcard.htm" TargetMode="External"/><Relationship Id="rId5" Type="http://schemas.openxmlformats.org/officeDocument/2006/relationships/webSettings" Target="webSettings.xml"/><Relationship Id="rId15" Type="http://schemas.openxmlformats.org/officeDocument/2006/relationships/hyperlink" Target="https://www.dol.gov/whd/nursingmothers/Sec7rFLSA_btnm.htm" TargetMode="External"/><Relationship Id="rId10" Type="http://schemas.openxmlformats.org/officeDocument/2006/relationships/hyperlink" Target="https://www.aap.org/en-us/about-the-aap/aap-press-room/pages/aap-reaffirms-breastfeeding-guidelines.asp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healthysd.gov/wp-content/uploads/2016/03/Breastfeeding-Accommodation-Form_FINAL.pdf" TargetMode="External"/><Relationship Id="rId14" Type="http://schemas.openxmlformats.org/officeDocument/2006/relationships/hyperlink" Target="https://www.bls.gov/news.release/famee.t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91C0E8-8560-46A1-8708-76D47D97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blusk</dc:creator>
  <cp:lastModifiedBy>Hlavacek, Megan</cp:lastModifiedBy>
  <cp:revision>15</cp:revision>
  <cp:lastPrinted>2020-02-25T22:07:00Z</cp:lastPrinted>
  <dcterms:created xsi:type="dcterms:W3CDTF">2020-02-22T16:43:00Z</dcterms:created>
  <dcterms:modified xsi:type="dcterms:W3CDTF">2020-02-25T22:44:00Z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